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BAE" w:rsidRPr="00005F6D" w:rsidRDefault="00576BAE" w:rsidP="003A25F7">
      <w:pPr>
        <w:tabs>
          <w:tab w:val="left" w:pos="973"/>
          <w:tab w:val="left" w:pos="2386"/>
        </w:tabs>
        <w:spacing w:line="360" w:lineRule="auto"/>
        <w:ind w:left="709" w:right="-1"/>
        <w:jc w:val="right"/>
        <w:rPr>
          <w:rFonts w:ascii="Times New Roman" w:eastAsia="Times New Roman" w:hAnsi="Times New Roman" w:cs="Times New Roman"/>
          <w:b/>
          <w:lang w:bidi="en-US"/>
        </w:rPr>
      </w:pPr>
    </w:p>
    <w:p w:rsidR="00576BAE" w:rsidRDefault="00576BAE" w:rsidP="003A25F7">
      <w:pPr>
        <w:tabs>
          <w:tab w:val="left" w:pos="973"/>
          <w:tab w:val="left" w:pos="2386"/>
        </w:tabs>
        <w:spacing w:line="360" w:lineRule="auto"/>
        <w:ind w:left="709" w:right="-1"/>
        <w:jc w:val="right"/>
        <w:rPr>
          <w:rFonts w:ascii="Times New Roman" w:eastAsia="Times New Roman" w:hAnsi="Times New Roman" w:cs="Times New Roman"/>
          <w:lang w:bidi="en-US"/>
        </w:rPr>
      </w:pPr>
    </w:p>
    <w:p w:rsidR="00D11E80" w:rsidRDefault="00D11E80" w:rsidP="00D11E80">
      <w:pPr>
        <w:tabs>
          <w:tab w:val="left" w:pos="993"/>
          <w:tab w:val="left" w:pos="2386"/>
        </w:tabs>
        <w:spacing w:line="360" w:lineRule="auto"/>
        <w:ind w:left="709" w:right="-1"/>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INVITATION FOR EXPRESSION OF INTEREST</w:t>
      </w:r>
    </w:p>
    <w:p w:rsidR="00D11E80" w:rsidRDefault="00D11E80" w:rsidP="00D11E80">
      <w:pPr>
        <w:tabs>
          <w:tab w:val="left" w:pos="993"/>
          <w:tab w:val="left" w:pos="2386"/>
        </w:tabs>
        <w:spacing w:line="360" w:lineRule="auto"/>
        <w:ind w:left="709" w:right="-1"/>
        <w:jc w:val="center"/>
        <w:rPr>
          <w:rFonts w:ascii="Times New Roman" w:eastAsia="Times New Roman" w:hAnsi="Times New Roman" w:cs="Times New Roman"/>
          <w:sz w:val="24"/>
          <w:szCs w:val="24"/>
          <w:lang w:bidi="en-US"/>
        </w:rPr>
      </w:pPr>
      <w:r>
        <w:rPr>
          <w:rFonts w:ascii="Times New Roman" w:eastAsia="Times New Roman" w:hAnsi="Times New Roman" w:cs="Times New Roman"/>
          <w:b/>
          <w:sz w:val="24"/>
          <w:szCs w:val="24"/>
          <w:lang w:bidi="en-US"/>
        </w:rPr>
        <w:t xml:space="preserve">(Formats in word form) </w:t>
      </w:r>
    </w:p>
    <w:p w:rsidR="00D11E80" w:rsidRDefault="00D11E80" w:rsidP="00D11E80">
      <w:pPr>
        <w:spacing w:line="360" w:lineRule="auto"/>
        <w:ind w:left="709" w:right="-1"/>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val="en-IN" w:bidi="en-US"/>
        </w:rPr>
        <w:t>I</w:t>
      </w:r>
      <w:r>
        <w:rPr>
          <w:rFonts w:ascii="Times New Roman" w:eastAsia="Times New Roman" w:hAnsi="Times New Roman" w:cs="Times New Roman"/>
          <w:b/>
          <w:sz w:val="24"/>
          <w:szCs w:val="24"/>
          <w:lang w:bidi="en-US"/>
        </w:rPr>
        <w:t xml:space="preserve">n the matter of </w:t>
      </w:r>
    </w:p>
    <w:p w:rsidR="00D11E80" w:rsidRDefault="00D11E80" w:rsidP="00D11E80">
      <w:pPr>
        <w:spacing w:line="360" w:lineRule="auto"/>
        <w:ind w:left="709" w:right="-1"/>
        <w:jc w:val="center"/>
        <w:rPr>
          <w:rFonts w:ascii="Times New Roman" w:eastAsia="Times New Roman" w:hAnsi="Times New Roman" w:cs="Times New Roman"/>
          <w:b/>
          <w:sz w:val="28"/>
          <w:szCs w:val="28"/>
          <w:lang w:bidi="en-US"/>
        </w:rPr>
      </w:pPr>
      <w:r>
        <w:rPr>
          <w:rFonts w:ascii="Times New Roman" w:eastAsia="Times New Roman" w:hAnsi="Times New Roman" w:cs="Times New Roman"/>
          <w:b/>
          <w:sz w:val="24"/>
          <w:szCs w:val="24"/>
          <w:lang w:bidi="en-US"/>
        </w:rPr>
        <w:t>GOLDEN TOBACCO LIMITED</w:t>
      </w:r>
    </w:p>
    <w:p w:rsidR="00D11E80" w:rsidRDefault="00D11E80" w:rsidP="00D11E80">
      <w:pPr>
        <w:spacing w:line="360" w:lineRule="auto"/>
        <w:ind w:right="-1"/>
        <w:jc w:val="center"/>
        <w:rPr>
          <w:rFonts w:ascii="Times New Roman" w:eastAsia="Times New Roman" w:hAnsi="Times New Roman" w:cs="Times New Roman"/>
          <w:lang w:bidi="en-US"/>
        </w:rPr>
      </w:pPr>
      <w:r>
        <w:rPr>
          <w:rFonts w:ascii="Times New Roman" w:eastAsia="Times New Roman" w:hAnsi="Times New Roman" w:cs="Times New Roman"/>
          <w:lang w:bidi="en-US"/>
        </w:rPr>
        <w:t>(PLEASE FILL UP THE FORMS AFTER MAKING COMPARISON WITH THE PDF FILE FOR INVITATION FOR EXPRESSION OF INTEREST)</w:t>
      </w:r>
    </w:p>
    <w:p w:rsidR="00576BAE" w:rsidRDefault="00576BAE" w:rsidP="003A25F7">
      <w:pPr>
        <w:spacing w:line="360" w:lineRule="auto"/>
        <w:ind w:right="-1"/>
        <w:jc w:val="center"/>
        <w:rPr>
          <w:rFonts w:ascii="Times New Roman" w:eastAsia="Times New Roman" w:hAnsi="Times New Roman" w:cs="Times New Roman"/>
          <w:lang w:bidi="en-US"/>
        </w:rPr>
      </w:pPr>
    </w:p>
    <w:p w:rsidR="000C42B6" w:rsidRDefault="000C42B6" w:rsidP="003A25F7">
      <w:pPr>
        <w:spacing w:line="360" w:lineRule="auto"/>
        <w:ind w:right="-1"/>
        <w:jc w:val="center"/>
        <w:rPr>
          <w:rFonts w:ascii="Times New Roman" w:eastAsia="Times New Roman" w:hAnsi="Times New Roman" w:cs="Times New Roman"/>
          <w:lang w:bidi="en-US"/>
        </w:rPr>
      </w:pPr>
    </w:p>
    <w:p w:rsidR="000C42B6" w:rsidRDefault="000C42B6" w:rsidP="003A25F7">
      <w:pPr>
        <w:spacing w:line="360" w:lineRule="auto"/>
        <w:ind w:right="-1"/>
        <w:jc w:val="center"/>
        <w:rPr>
          <w:rFonts w:ascii="Times New Roman" w:eastAsia="Times New Roman" w:hAnsi="Times New Roman" w:cs="Times New Roman"/>
          <w:lang w:bidi="en-US"/>
        </w:rPr>
      </w:pPr>
    </w:p>
    <w:p w:rsidR="00576BAE" w:rsidRDefault="00576BAE" w:rsidP="003A25F7">
      <w:pPr>
        <w:spacing w:line="360" w:lineRule="auto"/>
        <w:ind w:right="-1"/>
        <w:jc w:val="right"/>
        <w:rPr>
          <w:rFonts w:ascii="Times New Roman" w:eastAsia="Times New Roman" w:hAnsi="Times New Roman" w:cs="Times New Roman"/>
          <w:b/>
          <w:lang w:bidi="en-US"/>
        </w:rPr>
      </w:pPr>
    </w:p>
    <w:p w:rsidR="00223726" w:rsidRDefault="00223726" w:rsidP="003A25F7">
      <w:pPr>
        <w:spacing w:line="360" w:lineRule="auto"/>
        <w:ind w:right="-1"/>
        <w:jc w:val="right"/>
        <w:rPr>
          <w:rFonts w:ascii="Times New Roman" w:eastAsia="Times New Roman" w:hAnsi="Times New Roman" w:cs="Times New Roman"/>
          <w:b/>
          <w:lang w:bidi="en-US"/>
        </w:rPr>
      </w:pPr>
    </w:p>
    <w:p w:rsidR="00223726" w:rsidRDefault="00223726" w:rsidP="003A25F7">
      <w:pPr>
        <w:spacing w:line="360" w:lineRule="auto"/>
        <w:ind w:right="-1"/>
        <w:jc w:val="right"/>
        <w:rPr>
          <w:rFonts w:ascii="Times New Roman" w:eastAsia="Times New Roman" w:hAnsi="Times New Roman" w:cs="Times New Roman"/>
          <w:b/>
          <w:lang w:bidi="en-US"/>
        </w:rPr>
      </w:pPr>
    </w:p>
    <w:p w:rsidR="00576BAE" w:rsidRPr="000C42B6" w:rsidRDefault="003D725A" w:rsidP="003A25F7">
      <w:pPr>
        <w:spacing w:after="0" w:line="240" w:lineRule="auto"/>
        <w:ind w:right="-1"/>
        <w:jc w:val="right"/>
        <w:rPr>
          <w:rFonts w:ascii="Times New Roman" w:eastAsia="Times New Roman" w:hAnsi="Times New Roman" w:cs="Times New Roman"/>
          <w:b/>
          <w:bCs/>
          <w:lang w:bidi="en-US"/>
        </w:rPr>
      </w:pPr>
      <w:r>
        <w:rPr>
          <w:rFonts w:ascii="Times New Roman" w:eastAsia="Times New Roman" w:hAnsi="Times New Roman" w:cs="Times New Roman"/>
          <w:b/>
          <w:bCs/>
          <w:lang w:bidi="en-US"/>
        </w:rPr>
        <w:t>VICHITRA NARAYAN PATHAK</w:t>
      </w:r>
    </w:p>
    <w:p w:rsidR="00576BAE" w:rsidRPr="000C42B6" w:rsidRDefault="004B2709" w:rsidP="003A25F7">
      <w:pPr>
        <w:spacing w:after="0" w:line="240" w:lineRule="auto"/>
        <w:ind w:right="-1"/>
        <w:jc w:val="right"/>
        <w:rPr>
          <w:rFonts w:ascii="Times New Roman" w:eastAsia="Times New Roman" w:hAnsi="Times New Roman" w:cs="Times New Roman"/>
          <w:b/>
          <w:lang w:bidi="en-US"/>
        </w:rPr>
      </w:pPr>
      <w:r w:rsidRPr="000C42B6">
        <w:rPr>
          <w:rFonts w:ascii="Times New Roman" w:eastAsia="Times New Roman" w:hAnsi="Times New Roman" w:cs="Times New Roman"/>
          <w:b/>
          <w:lang w:bidi="en-US"/>
        </w:rPr>
        <w:t xml:space="preserve">Resolution Professional </w:t>
      </w:r>
    </w:p>
    <w:p w:rsidR="00576BAE" w:rsidRPr="000C42B6" w:rsidRDefault="004B2709" w:rsidP="003A25F7">
      <w:pPr>
        <w:spacing w:after="0" w:line="240" w:lineRule="auto"/>
        <w:ind w:right="-1"/>
        <w:jc w:val="right"/>
        <w:rPr>
          <w:rFonts w:ascii="Times New Roman" w:eastAsia="Times New Roman" w:hAnsi="Times New Roman" w:cs="Times New Roman"/>
          <w:b/>
          <w:lang w:bidi="en-US"/>
        </w:rPr>
      </w:pPr>
      <w:r w:rsidRPr="000C42B6">
        <w:rPr>
          <w:rFonts w:ascii="Times New Roman" w:eastAsia="Times New Roman" w:hAnsi="Times New Roman" w:cs="Times New Roman"/>
          <w:b/>
          <w:lang w:bidi="en-US"/>
        </w:rPr>
        <w:t xml:space="preserve"> IBBI Registration no: IBBI/IPA-001/IP/P-0</w:t>
      </w:r>
      <w:r w:rsidR="003D725A">
        <w:rPr>
          <w:rFonts w:ascii="Times New Roman" w:eastAsia="Times New Roman" w:hAnsi="Times New Roman" w:cs="Times New Roman"/>
          <w:b/>
          <w:lang w:bidi="en-US"/>
        </w:rPr>
        <w:t>1353</w:t>
      </w:r>
      <w:r w:rsidRPr="000C42B6">
        <w:rPr>
          <w:rFonts w:ascii="Times New Roman" w:eastAsia="Times New Roman" w:hAnsi="Times New Roman" w:cs="Times New Roman"/>
          <w:b/>
          <w:lang w:bidi="en-US"/>
        </w:rPr>
        <w:t>/2018-19/12</w:t>
      </w:r>
      <w:r w:rsidR="003D725A">
        <w:rPr>
          <w:rFonts w:ascii="Times New Roman" w:eastAsia="Times New Roman" w:hAnsi="Times New Roman" w:cs="Times New Roman"/>
          <w:b/>
          <w:lang w:bidi="en-US"/>
        </w:rPr>
        <w:t>063</w:t>
      </w:r>
    </w:p>
    <w:p w:rsidR="00576BAE" w:rsidRDefault="003D725A" w:rsidP="003A25F7">
      <w:pPr>
        <w:spacing w:after="0" w:line="240" w:lineRule="auto"/>
        <w:ind w:right="-1"/>
        <w:jc w:val="right"/>
        <w:rPr>
          <w:rFonts w:ascii="Times New Roman" w:eastAsia="Times New Roman" w:hAnsi="Times New Roman" w:cs="Times New Roman"/>
          <w:b/>
          <w:lang w:bidi="en-US"/>
        </w:rPr>
      </w:pPr>
      <w:r>
        <w:rPr>
          <w:rFonts w:ascii="Times New Roman" w:eastAsia="Times New Roman" w:hAnsi="Times New Roman" w:cs="Times New Roman"/>
          <w:b/>
          <w:lang w:bidi="en-US"/>
        </w:rPr>
        <w:t>120 Jharneshwar Colony, MadhubanVihar, Near International Public School,</w:t>
      </w:r>
    </w:p>
    <w:p w:rsidR="003D725A" w:rsidRPr="000C42B6" w:rsidRDefault="003D725A" w:rsidP="003A25F7">
      <w:pPr>
        <w:spacing w:after="0" w:line="240" w:lineRule="auto"/>
        <w:ind w:right="-1"/>
        <w:jc w:val="right"/>
        <w:rPr>
          <w:rFonts w:ascii="Times New Roman" w:eastAsia="Times New Roman" w:hAnsi="Times New Roman" w:cs="Times New Roman"/>
          <w:b/>
          <w:lang w:bidi="en-US"/>
        </w:rPr>
      </w:pPr>
      <w:r>
        <w:rPr>
          <w:rFonts w:ascii="Times New Roman" w:eastAsia="Times New Roman" w:hAnsi="Times New Roman" w:cs="Times New Roman"/>
          <w:b/>
          <w:lang w:bidi="en-US"/>
        </w:rPr>
        <w:t>Hoshangabad Road, Bhopal, Madhya Pradesh-462047</w:t>
      </w:r>
    </w:p>
    <w:p w:rsidR="00576BAE" w:rsidRPr="000C42B6" w:rsidRDefault="004B2709" w:rsidP="003A25F7">
      <w:pPr>
        <w:wordWrap w:val="0"/>
        <w:spacing w:after="0" w:line="240" w:lineRule="auto"/>
        <w:ind w:right="-1"/>
        <w:jc w:val="right"/>
        <w:rPr>
          <w:rFonts w:ascii="Times New Roman" w:eastAsia="Times New Roman" w:hAnsi="Times New Roman" w:cs="Times New Roman"/>
          <w:b/>
          <w:color w:val="000000"/>
          <w:lang w:bidi="en-US"/>
        </w:rPr>
      </w:pPr>
      <w:r w:rsidRPr="000C42B6">
        <w:rPr>
          <w:rFonts w:ascii="Times New Roman" w:eastAsia="Times New Roman" w:hAnsi="Times New Roman" w:cs="Times New Roman"/>
          <w:b/>
          <w:lang w:bidi="en-US"/>
        </w:rPr>
        <w:t xml:space="preserve"> IBBI Registered</w:t>
      </w:r>
      <w:r w:rsidRPr="000C42B6">
        <w:rPr>
          <w:rFonts w:ascii="Times New Roman" w:eastAsia="Times New Roman" w:hAnsi="Times New Roman" w:cs="Times New Roman"/>
          <w:b/>
          <w:color w:val="000000"/>
          <w:lang w:bidi="en-US"/>
        </w:rPr>
        <w:t xml:space="preserve"> E</w:t>
      </w:r>
      <w:r w:rsidRPr="000C42B6">
        <w:rPr>
          <w:rFonts w:ascii="Times New Roman" w:eastAsia="Times New Roman" w:hAnsi="Times New Roman" w:cs="Times New Roman"/>
          <w:b/>
          <w:color w:val="000000"/>
          <w:lang w:val="en-IN" w:bidi="en-US"/>
        </w:rPr>
        <w:t>-</w:t>
      </w:r>
      <w:r w:rsidRPr="000C42B6">
        <w:rPr>
          <w:rFonts w:ascii="Times New Roman" w:eastAsia="Times New Roman" w:hAnsi="Times New Roman" w:cs="Times New Roman"/>
          <w:b/>
          <w:color w:val="000000"/>
          <w:lang w:bidi="en-US"/>
        </w:rPr>
        <w:t xml:space="preserve">Mail: </w:t>
      </w:r>
      <w:r w:rsidR="003D725A" w:rsidRPr="00B74809">
        <w:rPr>
          <w:rFonts w:ascii="Times New Roman" w:eastAsia="Times New Roman" w:hAnsi="Times New Roman" w:cs="Times New Roman"/>
          <w:b/>
          <w:lang w:bidi="en-US"/>
        </w:rPr>
        <w:t>drvnpathak@yahoo.co</w:t>
      </w:r>
      <w:r w:rsidR="00B74809">
        <w:rPr>
          <w:rFonts w:ascii="Times New Roman" w:eastAsia="Times New Roman" w:hAnsi="Times New Roman" w:cs="Times New Roman"/>
          <w:b/>
          <w:lang w:bidi="en-US"/>
        </w:rPr>
        <w:t>.in</w:t>
      </w:r>
    </w:p>
    <w:p w:rsidR="00576BAE" w:rsidRDefault="004B2709" w:rsidP="003A25F7">
      <w:pPr>
        <w:wordWrap w:val="0"/>
        <w:spacing w:after="0" w:line="240" w:lineRule="auto"/>
        <w:ind w:right="-1"/>
        <w:jc w:val="right"/>
      </w:pPr>
      <w:r w:rsidRPr="000C42B6">
        <w:rPr>
          <w:rFonts w:ascii="Times New Roman" w:eastAsia="Times New Roman" w:hAnsi="Times New Roman" w:cs="Times New Roman"/>
          <w:b/>
          <w:lang w:bidi="en-US"/>
        </w:rPr>
        <w:t>Account s</w:t>
      </w:r>
      <w:r w:rsidRPr="000C42B6">
        <w:rPr>
          <w:rFonts w:ascii="Times New Roman" w:eastAsia="Times New Roman" w:hAnsi="Times New Roman" w:cs="Times New Roman"/>
          <w:b/>
          <w:color w:val="000000"/>
          <w:lang w:bidi="en-US"/>
        </w:rPr>
        <w:t xml:space="preserve">pecific </w:t>
      </w:r>
      <w:hyperlink r:id="rId9" w:history="1">
        <w:r w:rsidR="001656BD" w:rsidRPr="009A03F0">
          <w:rPr>
            <w:rStyle w:val="Hyperlink"/>
            <w:rFonts w:ascii="Times New Roman" w:eastAsia="Calibri" w:hAnsi="Times New Roman" w:cs="Times New Roman"/>
            <w:b/>
            <w:lang w:bidi="en-US"/>
          </w:rPr>
          <w:t>E</w:t>
        </w:r>
        <w:r w:rsidR="001656BD" w:rsidRPr="009A03F0">
          <w:rPr>
            <w:rStyle w:val="Hyperlink"/>
            <w:rFonts w:ascii="Times New Roman" w:eastAsia="Calibri" w:hAnsi="Times New Roman" w:cs="Times New Roman"/>
            <w:b/>
            <w:lang w:val="en-IN" w:bidi="en-US"/>
          </w:rPr>
          <w:t>-</w:t>
        </w:r>
        <w:r w:rsidR="001656BD" w:rsidRPr="009A03F0">
          <w:rPr>
            <w:rStyle w:val="Hyperlink"/>
            <w:rFonts w:ascii="Times New Roman" w:eastAsia="Calibri" w:hAnsi="Times New Roman" w:cs="Times New Roman"/>
            <w:b/>
            <w:lang w:bidi="en-US"/>
          </w:rPr>
          <w:t>Mail: cirp.goldentobacco@gmail.com</w:t>
        </w:r>
      </w:hyperlink>
    </w:p>
    <w:p w:rsidR="00576BAE" w:rsidRPr="00B20D18" w:rsidRDefault="00B20D18" w:rsidP="00B20D18">
      <w:pPr>
        <w:spacing w:line="360" w:lineRule="auto"/>
        <w:ind w:left="7920" w:right="-1"/>
        <w:jc w:val="center"/>
        <w:rPr>
          <w:rFonts w:ascii="Times New Roman" w:eastAsia="Times New Roman" w:hAnsi="Times New Roman" w:cs="Times New Roman"/>
          <w:b/>
          <w:color w:val="000000"/>
          <w:sz w:val="20"/>
          <w:szCs w:val="20"/>
          <w:lang w:bidi="en-US"/>
        </w:rPr>
      </w:pPr>
      <w:r>
        <w:rPr>
          <w:rFonts w:ascii="Times New Roman" w:eastAsia="Times New Roman" w:hAnsi="Times New Roman" w:cs="Times New Roman"/>
          <w:color w:val="000000"/>
          <w:sz w:val="20"/>
          <w:szCs w:val="20"/>
          <w:lang w:bidi="en-US"/>
        </w:rPr>
        <w:t xml:space="preserve">    </w:t>
      </w:r>
      <w:r w:rsidR="007C5990">
        <w:rPr>
          <w:rFonts w:ascii="Times New Roman" w:eastAsia="Times New Roman" w:hAnsi="Times New Roman" w:cs="Times New Roman"/>
          <w:b/>
          <w:color w:val="000000"/>
          <w:szCs w:val="20"/>
          <w:lang w:bidi="en-US"/>
        </w:rPr>
        <w:t>Date 10</w:t>
      </w:r>
      <w:r w:rsidR="00713BBC" w:rsidRPr="00B20D18">
        <w:rPr>
          <w:rFonts w:ascii="Times New Roman" w:eastAsia="Times New Roman" w:hAnsi="Times New Roman" w:cs="Times New Roman"/>
          <w:b/>
          <w:color w:val="000000"/>
          <w:szCs w:val="20"/>
          <w:lang w:bidi="en-US"/>
        </w:rPr>
        <w:t>.08.2022</w:t>
      </w:r>
    </w:p>
    <w:p w:rsidR="00576BAE" w:rsidRDefault="00576BAE" w:rsidP="003A25F7">
      <w:pPr>
        <w:spacing w:line="360" w:lineRule="auto"/>
        <w:ind w:right="-1"/>
        <w:jc w:val="right"/>
        <w:rPr>
          <w:rFonts w:ascii="Times New Roman" w:eastAsia="Times New Roman" w:hAnsi="Times New Roman" w:cs="Times New Roman"/>
          <w:sz w:val="20"/>
          <w:szCs w:val="20"/>
          <w:lang w:bidi="en-US"/>
        </w:rPr>
      </w:pPr>
    </w:p>
    <w:p w:rsidR="00576BAE" w:rsidRDefault="004B2709" w:rsidP="003A25F7">
      <w:pPr>
        <w:spacing w:line="276" w:lineRule="auto"/>
        <w:ind w:right="-1"/>
        <w:jc w:val="center"/>
        <w:rPr>
          <w:rFonts w:ascii="Times New Roman" w:eastAsia="Times New Roman" w:hAnsi="Times New Roman" w:cs="Times New Roman"/>
          <w:color w:val="000000"/>
          <w:lang w:bidi="en-US"/>
        </w:rPr>
      </w:pPr>
      <w:r>
        <w:rPr>
          <w:rFonts w:ascii="Times New Roman" w:eastAsia="Times New Roman" w:hAnsi="Times New Roman" w:cs="Times New Roman"/>
          <w:color w:val="000000"/>
          <w:lang w:bidi="en-US"/>
        </w:rPr>
        <w:br w:type="page"/>
      </w:r>
    </w:p>
    <w:p w:rsidR="00576BAE" w:rsidRDefault="00576BAE" w:rsidP="003A25F7">
      <w:pPr>
        <w:spacing w:line="276" w:lineRule="auto"/>
        <w:ind w:right="-1"/>
        <w:jc w:val="center"/>
        <w:rPr>
          <w:rFonts w:ascii="Times New Roman" w:eastAsia="Times New Roman" w:hAnsi="Times New Roman" w:cs="Times New Roman"/>
          <w:color w:val="000000"/>
          <w:lang w:bidi="en-US"/>
        </w:rPr>
      </w:pPr>
    </w:p>
    <w:p w:rsidR="00576BAE" w:rsidRPr="00AB257B" w:rsidRDefault="004B2709" w:rsidP="003A25F7">
      <w:pPr>
        <w:spacing w:line="276" w:lineRule="auto"/>
        <w:ind w:right="-1"/>
        <w:jc w:val="right"/>
        <w:rPr>
          <w:rFonts w:ascii="Times New Roman" w:eastAsia="Times New Roman" w:hAnsi="Times New Roman" w:cs="Times New Roman"/>
          <w:color w:val="000000"/>
          <w:lang w:bidi="en-US"/>
        </w:rPr>
      </w:pPr>
      <w:r>
        <w:rPr>
          <w:rFonts w:ascii="Times New Roman" w:eastAsia="Times New Roman" w:hAnsi="Times New Roman" w:cs="Times New Roman"/>
          <w:b/>
          <w:color w:val="000000"/>
          <w:sz w:val="24"/>
          <w:szCs w:val="24"/>
          <w:lang w:bidi="en-US"/>
        </w:rPr>
        <w:t>Annexure “A”</w:t>
      </w:r>
    </w:p>
    <w:p w:rsidR="00576BAE" w:rsidRDefault="00576BAE" w:rsidP="003A25F7">
      <w:pPr>
        <w:spacing w:line="276" w:lineRule="auto"/>
        <w:ind w:left="720" w:right="-1"/>
        <w:jc w:val="right"/>
        <w:rPr>
          <w:rFonts w:ascii="Times New Roman" w:eastAsia="Times New Roman" w:hAnsi="Times New Roman" w:cs="Times New Roman"/>
          <w:b/>
          <w:color w:val="000000"/>
          <w:lang w:bidi="en-US"/>
        </w:rPr>
      </w:pPr>
    </w:p>
    <w:tbl>
      <w:tblPr>
        <w:tblStyle w:val="TableGrid"/>
        <w:tblW w:w="923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236"/>
      </w:tblGrid>
      <w:tr w:rsidR="00576BAE">
        <w:tc>
          <w:tcPr>
            <w:tcW w:w="9236" w:type="dxa"/>
          </w:tcPr>
          <w:p w:rsidR="00576BAE" w:rsidRDefault="004B2709" w:rsidP="003A25F7">
            <w:pPr>
              <w:spacing w:after="0" w:line="0" w:lineRule="atLeast"/>
              <w:ind w:right="-1"/>
              <w:jc w:val="center"/>
              <w:rPr>
                <w:rFonts w:ascii="Times New Roman" w:eastAsia="Times New Roman" w:hAnsi="Times New Roman" w:cs="Times New Roman"/>
                <w:b/>
                <w:color w:val="000000"/>
                <w:lang w:bidi="en-US"/>
              </w:rPr>
            </w:pPr>
            <w:r>
              <w:rPr>
                <w:rFonts w:ascii="Times New Roman" w:eastAsia="Times New Roman" w:hAnsi="Times New Roman" w:cs="Times New Roman"/>
                <w:b/>
                <w:color w:val="000000"/>
                <w:lang w:bidi="en-US"/>
              </w:rPr>
              <w:t>PERSONS NOT ELIGIBLE TO BE RESOLUTION APPLICANT</w:t>
            </w:r>
          </w:p>
          <w:p w:rsidR="00576BAE" w:rsidRDefault="004B2709" w:rsidP="003A25F7">
            <w:pPr>
              <w:spacing w:after="0" w:line="0" w:lineRule="atLeast"/>
              <w:ind w:right="-1"/>
              <w:jc w:val="center"/>
              <w:rPr>
                <w:rFonts w:ascii="Times New Roman" w:eastAsia="Times New Roman" w:hAnsi="Times New Roman" w:cs="Times New Roman"/>
                <w:b/>
                <w:color w:val="000000"/>
                <w:lang w:bidi="en-US"/>
              </w:rPr>
            </w:pPr>
            <w:r>
              <w:rPr>
                <w:rFonts w:ascii="Times New Roman" w:eastAsia="Times New Roman" w:hAnsi="Times New Roman" w:cs="Times New Roman"/>
                <w:b/>
                <w:color w:val="000000"/>
                <w:lang w:bidi="en-US"/>
              </w:rPr>
              <w:t>(THE</w:t>
            </w:r>
            <w:r w:rsidR="00115CF3">
              <w:rPr>
                <w:rFonts w:ascii="Times New Roman" w:eastAsia="Times New Roman" w:hAnsi="Times New Roman" w:cs="Times New Roman"/>
                <w:b/>
                <w:color w:val="000000"/>
                <w:lang w:bidi="en-US"/>
              </w:rPr>
              <w:t xml:space="preserve"> EXTRACT OF SECTION 29A OF IBC, </w:t>
            </w:r>
            <w:r>
              <w:rPr>
                <w:rFonts w:ascii="Times New Roman" w:eastAsia="Times New Roman" w:hAnsi="Times New Roman" w:cs="Times New Roman"/>
                <w:b/>
                <w:color w:val="000000"/>
                <w:lang w:bidi="en-US"/>
              </w:rPr>
              <w:t>2016)</w:t>
            </w:r>
          </w:p>
          <w:p w:rsidR="00576BAE" w:rsidRDefault="00576BAE" w:rsidP="003A25F7">
            <w:pPr>
              <w:spacing w:line="0" w:lineRule="atLeast"/>
              <w:ind w:right="-1"/>
              <w:jc w:val="center"/>
              <w:rPr>
                <w:rFonts w:ascii="Times New Roman" w:eastAsia="Times New Roman" w:hAnsi="Times New Roman" w:cs="Times New Roman"/>
                <w:b/>
                <w:color w:val="000000"/>
                <w:lang w:bidi="en-US"/>
              </w:rPr>
            </w:pPr>
          </w:p>
        </w:tc>
      </w:tr>
      <w:tr w:rsidR="00576BAE">
        <w:tc>
          <w:tcPr>
            <w:tcW w:w="9236" w:type="dxa"/>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A person shall not be eligible to submit a resolution plan, if such person, or any other person acting jointly or in concert with such person—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(a) is an undischarged insolvent;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(b) is a </w:t>
            </w:r>
            <w:r w:rsidR="00115CF3">
              <w:rPr>
                <w:rFonts w:ascii="Times New Roman" w:eastAsia="Times New Roman" w:hAnsi="Times New Roman" w:cs="Times New Roman"/>
                <w:lang w:bidi="en-US"/>
              </w:rPr>
              <w:t>willful</w:t>
            </w:r>
            <w:r>
              <w:rPr>
                <w:rFonts w:ascii="Times New Roman" w:eastAsia="Times New Roman" w:hAnsi="Times New Roman" w:cs="Times New Roman"/>
                <w:lang w:bidi="en-US"/>
              </w:rPr>
              <w:t xml:space="preserve"> defaulter in accordance with the guidelines of the Reserve Bank of India issued under the Banking Regulation Act, 1949 (10 of 1949);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(c) at the time of submission of the resolution plan has an account, or an account of a corporate debtor under the management or control of such person or of whom such person is a promoter, classified as non-performing asset in accordance with the guidelines of the Reserve Bank of India issued under the Banking Regulation Act, 1949 (10 of 1949) or the guidelines of a financial sector regulator issued under any other law for the time being in force, and at least a period of one year has lapsed from the date of such classification till the date of commencement of the corporate insolvency resolution process of the corporate debtor: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Provided that the person shall be eligible to submit a resolution plan if such person makes payment of all overdue amounts with interest thereon and charges relating to non</w:t>
            </w:r>
            <w:r w:rsidR="00D73BB0">
              <w:rPr>
                <w:rFonts w:ascii="Times New Roman" w:eastAsia="Times New Roman" w:hAnsi="Times New Roman" w:cs="Times New Roman"/>
                <w:lang w:bidi="en-US"/>
              </w:rPr>
              <w:t>-</w:t>
            </w:r>
            <w:r>
              <w:rPr>
                <w:rFonts w:ascii="Times New Roman" w:eastAsia="Times New Roman" w:hAnsi="Times New Roman" w:cs="Times New Roman"/>
                <w:lang w:bidi="en-US"/>
              </w:rPr>
              <w:t xml:space="preserve">performing asset accounts before submission of resolution plan: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Provided further that nothing in this clause shall apply to a resolution applicant where such applicant is a financial entity and is not a related party to the corporate debtor.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Explanation I.- For the purposes of this proviso, the expression "related party" shall not include a financial entity, regulated by a financial sector regulator, if it is a financial creditor of the corporate debtor and is a related party of the corporate debtor solely on account of conversion or substitution of debt into equity shares or instruments convertible into equity shares, prior to the insolvency commencement date.</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Explanation II.— For the purposes of this clause, where a resolution applicant has an account, or an account of a corporate debtor under the management or control of such person or of whom such person is a promoter, classified as non-performing asset and such account was acquired pursuant to a prior resolution plan approved under this Code, then, the provisions of this clause shall not apply to such resolution applicant for a period of three years from the date of approval of such resolution plan by the Adjudicating Authority under this Code;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 has been convicted for any offence punishable with imprisonment –</w:t>
            </w:r>
          </w:p>
          <w:p w:rsidR="009D0932" w:rsidRDefault="004B2709" w:rsidP="009D0932">
            <w:pPr>
              <w:spacing w:line="255" w:lineRule="auto"/>
              <w:ind w:left="324" w:right="-1"/>
              <w:jc w:val="both"/>
              <w:rPr>
                <w:rFonts w:ascii="Times New Roman" w:eastAsia="Times New Roman" w:hAnsi="Times New Roman" w:cs="Times New Roman"/>
                <w:lang w:bidi="en-US"/>
              </w:rPr>
            </w:pPr>
            <w:r>
              <w:rPr>
                <w:rFonts w:ascii="Times New Roman" w:eastAsia="Times New Roman" w:hAnsi="Times New Roman" w:cs="Times New Roman"/>
                <w:lang w:bidi="en-US"/>
              </w:rPr>
              <w:t>(i) for two years or more under any Act specified under the Twelfth Schedule; or</w:t>
            </w:r>
          </w:p>
          <w:p w:rsidR="00576BAE" w:rsidRDefault="004B2709" w:rsidP="009D0932">
            <w:pPr>
              <w:spacing w:line="255" w:lineRule="auto"/>
              <w:ind w:left="324"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(ii) for seven years or more under any law for the time being in force: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Provided that this clause shall not apply to a person after the expiry of a period of two years from the date of his release from imprisonment: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Provided further that this clause shall not apply in relation to a connected person referred to in clause(iii) of Explanation I;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(e) is disqualified to act as a director under the Companies Act, 2013 (18 of 2013):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Provided that this clause shall not apply in relation to a connected person referred to in clause (iii) of Explanation I;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(f) is prohibited by the Securities and Exchange Board of India from trading in securities or accessing the securities markets;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(g) has been a promoter or in the management or control of a corporate debtor in which a preferential transaction, undervalued transaction, extortionate credit transaction or fraudulent transaction has taken place and in respect of which an order has been made by the Adjudicating Authority under this Code: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Provided that this clause shall not apply if a preferential transaction, undervalued transaction, extortionate credit transaction or fraudulent transaction has taken place prior to the acquisition of the corporate debtor by the resolution applicant pursuant to a resolution plan approved under this Code or pursuant to a scheme or plan approved by a financial sector regulator or a court, and such resolution applicant has not otherwise contributed to the preferential transaction, undervalued transaction, extortionate credit transaction or fraudulent transaction;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(h) has executed a guarantee in favour of a creditor in respect of a corporate debtor against which an application for insolvency resolution made by such creditor has been admitted under this Code and such guarantee has been invoked by the creditor and remains unpaid in full or part;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(i) is subject to any disability, corresponding to clauses (a) to (h), under any law in a jurisdiction outside India; or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 xml:space="preserve">(j) has a connected person not eligible under clauses (a) to (i).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Explanation I. — For the purposes of this clause, the expression "connected person" means </w:t>
            </w:r>
          </w:p>
          <w:p w:rsidR="00576BAE" w:rsidRPr="009D0932" w:rsidRDefault="004B2709" w:rsidP="009D0932">
            <w:pPr>
              <w:pStyle w:val="ListParagraph"/>
              <w:numPr>
                <w:ilvl w:val="0"/>
                <w:numId w:val="23"/>
              </w:numPr>
              <w:spacing w:line="255" w:lineRule="auto"/>
              <w:ind w:right="-1"/>
              <w:jc w:val="both"/>
              <w:rPr>
                <w:rFonts w:ascii="Times New Roman" w:eastAsia="Times New Roman" w:hAnsi="Times New Roman" w:cs="Times New Roman"/>
                <w:lang w:bidi="en-US"/>
              </w:rPr>
            </w:pPr>
            <w:r w:rsidRPr="009D0932">
              <w:rPr>
                <w:rFonts w:ascii="Times New Roman" w:eastAsia="Times New Roman" w:hAnsi="Times New Roman" w:cs="Times New Roman"/>
                <w:lang w:bidi="en-US"/>
              </w:rPr>
              <w:t xml:space="preserve">any person who is the promoter or in the management or control of the resolution applicant; or </w:t>
            </w:r>
          </w:p>
          <w:p w:rsidR="009D0932" w:rsidRDefault="004B2709" w:rsidP="009D0932">
            <w:pPr>
              <w:pStyle w:val="ListParagraph"/>
              <w:numPr>
                <w:ilvl w:val="0"/>
                <w:numId w:val="23"/>
              </w:numPr>
              <w:spacing w:line="255" w:lineRule="auto"/>
              <w:ind w:right="-1"/>
              <w:jc w:val="both"/>
              <w:rPr>
                <w:rFonts w:ascii="Times New Roman" w:eastAsia="Times New Roman" w:hAnsi="Times New Roman" w:cs="Times New Roman"/>
                <w:lang w:bidi="en-US"/>
              </w:rPr>
            </w:pPr>
            <w:r w:rsidRPr="009D0932">
              <w:rPr>
                <w:rFonts w:ascii="Times New Roman" w:eastAsia="Times New Roman" w:hAnsi="Times New Roman" w:cs="Times New Roman"/>
                <w:lang w:bidi="en-US"/>
              </w:rPr>
              <w:t xml:space="preserve">any person who shall be the promoter or in management or control of the business of the corporate debtor during the implementation of the resolution plan; or </w:t>
            </w:r>
          </w:p>
          <w:p w:rsidR="00576BAE" w:rsidRPr="009D0932" w:rsidRDefault="004B2709" w:rsidP="009D0932">
            <w:pPr>
              <w:pStyle w:val="ListParagraph"/>
              <w:numPr>
                <w:ilvl w:val="0"/>
                <w:numId w:val="23"/>
              </w:numPr>
              <w:spacing w:line="255" w:lineRule="auto"/>
              <w:ind w:right="-1"/>
              <w:jc w:val="both"/>
              <w:rPr>
                <w:rFonts w:ascii="Times New Roman" w:eastAsia="Times New Roman" w:hAnsi="Times New Roman" w:cs="Times New Roman"/>
                <w:lang w:bidi="en-US"/>
              </w:rPr>
            </w:pPr>
            <w:r w:rsidRPr="009D0932">
              <w:rPr>
                <w:rFonts w:ascii="Times New Roman" w:eastAsia="Times New Roman" w:hAnsi="Times New Roman" w:cs="Times New Roman"/>
                <w:lang w:bidi="en-US"/>
              </w:rPr>
              <w:t xml:space="preserve">the holding company, subsidiary company, associate company or related party of a person referred to in clauses (i) and (ii):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Provided that nothing in clause (iii) of Explanation I shall apply to a resolution applicant where such applicant is a financial entity and is not a related party of the corporate debtor: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Provided further that the expression "related party" shall not include a financial entity, regulated by a financial sector regulator, if it is a financial creditor of the corporate debtor and is a related party of the corporate debtor solely on account of conversion or substitution of debt into equity shares or instruments convertible into equity shares, prior to the insolvency commencement date;</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Explanation II—For the purposes of this section, "financial entity" shall mean the following entities which meet such criteria or conditions as the Central Government may, in consultation with the financial sector regulator, notify in this behalf, namely:</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numPr>
                <w:ilvl w:val="0"/>
                <w:numId w:val="8"/>
              </w:num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 scheduled bank;</w:t>
            </w:r>
          </w:p>
          <w:p w:rsidR="00576BAE" w:rsidRDefault="00576BAE" w:rsidP="003A25F7">
            <w:pPr>
              <w:spacing w:line="255" w:lineRule="auto"/>
              <w:ind w:left="420"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 (b) any entity regulated by a foreign central bank or a securities market regulator or other financial sector regulator of a jurisdiction outside India which jurisdiction is compliant with the Financial Action Task Force Standards and is a signatory to the </w:t>
            </w:r>
            <w:r w:rsidR="00542202">
              <w:rPr>
                <w:rFonts w:ascii="Times New Roman" w:eastAsia="Times New Roman" w:hAnsi="Times New Roman" w:cs="Times New Roman"/>
                <w:lang w:bidi="en-US"/>
              </w:rPr>
              <w:t>International Organization</w:t>
            </w:r>
            <w:r>
              <w:rPr>
                <w:rFonts w:ascii="Times New Roman" w:eastAsia="Times New Roman" w:hAnsi="Times New Roman" w:cs="Times New Roman"/>
                <w:lang w:bidi="en-US"/>
              </w:rPr>
              <w:t xml:space="preserve"> of Securities Commissions Multilateral Memorandum of Understanding;</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(c) any investment vehicle, registered foreign institutional investor, registered foreign portfolio investor or a foreign venture capital investor, where the terms shall have the meaning assigned to them in regulation 2 of the Foreign Exchange Management (Transfer or Issue of Security by a Person Resident Outside India) Regulations, 2017 made under the Foreign Exchange Management Act, 1999 (42 of 1999); s</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(d) an asset reconstruction company registered with the Reserve Bank of India under section 3 of the Securitisation and Reconstruction of Financial Assets and Enforcement of Security Interest Act, </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2002 (54 of 2002);</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 xml:space="preserve">(e) an Alternate Investment Fund registered with Securities and Exchange Board of India;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color w:val="000000"/>
                <w:lang w:bidi="en-US"/>
              </w:rPr>
            </w:pPr>
            <w:r>
              <w:rPr>
                <w:rFonts w:ascii="Times New Roman" w:eastAsia="Times New Roman" w:hAnsi="Times New Roman" w:cs="Times New Roman"/>
                <w:lang w:bidi="en-US"/>
              </w:rPr>
              <w:t>(f) such categories of persons as may be notified by the Central Government.”</w:t>
            </w:r>
          </w:p>
        </w:tc>
      </w:tr>
    </w:tbl>
    <w:p w:rsidR="00576BAE" w:rsidRDefault="00576BAE" w:rsidP="003A25F7">
      <w:pPr>
        <w:spacing w:line="276" w:lineRule="auto"/>
        <w:ind w:left="720" w:right="-1"/>
        <w:jc w:val="both"/>
        <w:rPr>
          <w:rFonts w:ascii="Times New Roman" w:eastAsia="Times New Roman" w:hAnsi="Times New Roman" w:cs="Times New Roman"/>
          <w:b/>
          <w:color w:val="000000"/>
          <w:lang w:bidi="en-US"/>
        </w:rPr>
      </w:pPr>
    </w:p>
    <w:tbl>
      <w:tblPr>
        <w:tblStyle w:val="TableGrid"/>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214"/>
      </w:tblGrid>
      <w:tr w:rsidR="00576BAE" w:rsidTr="002F0271">
        <w:tc>
          <w:tcPr>
            <w:tcW w:w="9214" w:type="dxa"/>
          </w:tcPr>
          <w:p w:rsidR="00576BAE" w:rsidRDefault="004B2709" w:rsidP="003A25F7">
            <w:pPr>
              <w:spacing w:line="255" w:lineRule="auto"/>
              <w:ind w:right="-1"/>
              <w:jc w:val="both"/>
              <w:rPr>
                <w:rFonts w:ascii="Times New Roman" w:eastAsia="Times New Roman" w:hAnsi="Times New Roman" w:cs="Times New Roman"/>
                <w:b/>
                <w:sz w:val="20"/>
                <w:szCs w:val="20"/>
                <w:lang w:bidi="en-US"/>
              </w:rPr>
            </w:pPr>
            <w:r w:rsidRPr="00115CF3">
              <w:rPr>
                <w:rFonts w:ascii="Times New Roman" w:eastAsia="Times New Roman" w:hAnsi="Times New Roman" w:cs="Times New Roman"/>
                <w:b/>
                <w:sz w:val="20"/>
                <w:szCs w:val="20"/>
                <w:lang w:bidi="en-US"/>
              </w:rPr>
              <w:t>EXEMPTION TO MSME</w:t>
            </w:r>
          </w:p>
          <w:p w:rsidR="00576BAE" w:rsidRDefault="00576BAE" w:rsidP="003A25F7">
            <w:pPr>
              <w:spacing w:line="255" w:lineRule="auto"/>
              <w:ind w:right="-1"/>
              <w:jc w:val="both"/>
              <w:rPr>
                <w:rFonts w:ascii="Times New Roman" w:eastAsia="Times New Roman" w:hAnsi="Times New Roman" w:cs="Times New Roman"/>
                <w:b/>
                <w:sz w:val="20"/>
                <w:szCs w:val="20"/>
                <w:lang w:bidi="en-US"/>
              </w:rPr>
            </w:pPr>
          </w:p>
          <w:p w:rsidR="00576BAE" w:rsidRDefault="004B2709" w:rsidP="003A25F7">
            <w:pPr>
              <w:spacing w:line="255" w:lineRule="auto"/>
              <w:ind w:right="-1"/>
              <w:jc w:val="both"/>
              <w:rPr>
                <w:rFonts w:ascii="Times New Roman" w:eastAsia="Times New Roman" w:hAnsi="Times New Roman" w:cs="Times New Roman"/>
                <w:sz w:val="24"/>
                <w:szCs w:val="20"/>
                <w:u w:val="single"/>
                <w:lang w:bidi="en-US"/>
              </w:rPr>
            </w:pPr>
            <w:r>
              <w:rPr>
                <w:rFonts w:ascii="Times New Roman" w:eastAsia="Times New Roman" w:hAnsi="Times New Roman" w:cs="Times New Roman"/>
                <w:sz w:val="20"/>
                <w:szCs w:val="20"/>
                <w:lang w:bidi="en-US"/>
              </w:rPr>
              <w:t>As per section 240A. of Inso</w:t>
            </w:r>
            <w:r w:rsidR="00115CF3">
              <w:rPr>
                <w:rFonts w:ascii="Times New Roman" w:eastAsia="Times New Roman" w:hAnsi="Times New Roman" w:cs="Times New Roman"/>
                <w:sz w:val="20"/>
                <w:szCs w:val="20"/>
                <w:lang w:bidi="en-US"/>
              </w:rPr>
              <w:t>lvency and Bankruptcy Code 2016</w:t>
            </w:r>
            <w:r>
              <w:rPr>
                <w:rFonts w:ascii="Times New Roman" w:eastAsia="Times New Roman" w:hAnsi="Times New Roman" w:cs="Times New Roman"/>
                <w:sz w:val="20"/>
                <w:szCs w:val="20"/>
                <w:lang w:bidi="en-US"/>
              </w:rPr>
              <w:t>, notwithstanding anything to the contrary contained in this Code, the provisions of clauses (c) and (h) of section 29A shall not apply to the resolution applicant in respect of corporate insolvency resolution process of any Micro, Small and Medium Enterprises</w:t>
            </w:r>
            <w:r w:rsidR="00115CF3">
              <w:rPr>
                <w:rFonts w:ascii="Times New Roman" w:eastAsia="Times New Roman" w:hAnsi="Times New Roman" w:cs="Times New Roman"/>
                <w:sz w:val="20"/>
                <w:szCs w:val="20"/>
                <w:lang w:bidi="en-US"/>
              </w:rPr>
              <w:t>.</w:t>
            </w:r>
          </w:p>
        </w:tc>
      </w:tr>
    </w:tbl>
    <w:p w:rsidR="00576BAE" w:rsidRDefault="00576BAE" w:rsidP="003A25F7">
      <w:pPr>
        <w:spacing w:line="0" w:lineRule="atLeast"/>
        <w:ind w:right="-1"/>
        <w:jc w:val="center"/>
        <w:rPr>
          <w:rFonts w:ascii="Times New Roman" w:eastAsia="Times New Roman" w:hAnsi="Times New Roman" w:cs="Times New Roman"/>
          <w:b/>
          <w:sz w:val="24"/>
          <w:u w:val="single"/>
          <w:lang w:bidi="en-US"/>
        </w:rPr>
      </w:pPr>
    </w:p>
    <w:p w:rsidR="00576BAE" w:rsidRDefault="00576BAE" w:rsidP="003A25F7">
      <w:pPr>
        <w:spacing w:line="0" w:lineRule="atLeast"/>
        <w:ind w:right="-1"/>
        <w:jc w:val="center"/>
        <w:rPr>
          <w:rFonts w:ascii="Times New Roman" w:eastAsia="Times New Roman" w:hAnsi="Times New Roman" w:cs="Times New Roman"/>
          <w:b/>
          <w:sz w:val="24"/>
          <w:u w:val="single"/>
          <w:lang w:bidi="en-US"/>
        </w:rPr>
      </w:pPr>
    </w:p>
    <w:p w:rsidR="00576BAE" w:rsidRDefault="004B2709" w:rsidP="003A25F7">
      <w:pPr>
        <w:spacing w:line="276" w:lineRule="auto"/>
        <w:ind w:right="-1"/>
        <w:jc w:val="center"/>
        <w:rPr>
          <w:rFonts w:ascii="Times New Roman" w:eastAsia="Times New Roman" w:hAnsi="Times New Roman" w:cs="Times New Roman"/>
          <w:b/>
          <w:color w:val="000000"/>
          <w:lang w:bidi="en-US"/>
        </w:rPr>
      </w:pPr>
      <w:r>
        <w:rPr>
          <w:rFonts w:ascii="Times New Roman" w:eastAsia="Times New Roman" w:hAnsi="Times New Roman" w:cs="Times New Roman"/>
          <w:b/>
          <w:color w:val="000000"/>
          <w:lang w:bidi="en-US"/>
        </w:rPr>
        <w:br w:type="page"/>
      </w:r>
    </w:p>
    <w:p w:rsidR="00576BAE" w:rsidRDefault="004B2709" w:rsidP="003A25F7">
      <w:pPr>
        <w:spacing w:line="276" w:lineRule="auto"/>
        <w:ind w:right="-1"/>
        <w:jc w:val="right"/>
        <w:rPr>
          <w:rFonts w:ascii="Times New Roman" w:eastAsia="Times New Roman" w:hAnsi="Times New Roman" w:cs="Times New Roman"/>
          <w:b/>
          <w:color w:val="000000"/>
          <w:sz w:val="24"/>
          <w:szCs w:val="24"/>
          <w:lang w:bidi="en-US"/>
        </w:rPr>
      </w:pPr>
      <w:r>
        <w:rPr>
          <w:rFonts w:ascii="Times New Roman" w:eastAsia="Times New Roman" w:hAnsi="Times New Roman" w:cs="Times New Roman"/>
          <w:b/>
          <w:color w:val="000000"/>
          <w:sz w:val="24"/>
          <w:szCs w:val="24"/>
          <w:lang w:bidi="en-US"/>
        </w:rPr>
        <w:lastRenderedPageBreak/>
        <w:t>Annexure –“B”</w:t>
      </w:r>
    </w:p>
    <w:p w:rsidR="00576BAE" w:rsidRDefault="00576BAE" w:rsidP="003A25F7">
      <w:pPr>
        <w:spacing w:line="276" w:lineRule="auto"/>
        <w:ind w:right="-1"/>
        <w:jc w:val="center"/>
        <w:rPr>
          <w:rFonts w:ascii="Times New Roman" w:eastAsia="Times New Roman" w:hAnsi="Times New Roman" w:cs="Times New Roman"/>
          <w:b/>
          <w:color w:val="000000"/>
          <w:lang w:bidi="en-US"/>
        </w:rPr>
      </w:pPr>
    </w:p>
    <w:p w:rsidR="00576BAE" w:rsidRDefault="004B2709" w:rsidP="003A25F7">
      <w:pPr>
        <w:spacing w:line="276" w:lineRule="auto"/>
        <w:ind w:right="-1"/>
        <w:jc w:val="center"/>
        <w:rPr>
          <w:rFonts w:ascii="Times New Roman" w:eastAsia="Times New Roman" w:hAnsi="Times New Roman" w:cs="Times New Roman"/>
          <w:b/>
          <w:color w:val="000000"/>
          <w:sz w:val="24"/>
          <w:szCs w:val="24"/>
          <w:lang w:bidi="en-US"/>
        </w:rPr>
      </w:pPr>
      <w:r>
        <w:rPr>
          <w:rFonts w:ascii="Times New Roman" w:eastAsia="Times New Roman" w:hAnsi="Times New Roman" w:cs="Times New Roman"/>
          <w:b/>
          <w:color w:val="000000"/>
          <w:sz w:val="24"/>
          <w:szCs w:val="24"/>
          <w:lang w:bidi="en-US"/>
        </w:rPr>
        <w:t>FORMAT OF SUBMISSION OF EOI</w:t>
      </w:r>
    </w:p>
    <w:p w:rsidR="00576BAE" w:rsidRDefault="004B2709" w:rsidP="003A25F7">
      <w:pPr>
        <w:spacing w:line="276" w:lineRule="auto"/>
        <w:ind w:right="-1"/>
        <w:jc w:val="center"/>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[On the Letterhead of the Entity Submitting the EOI]</w:t>
      </w:r>
    </w:p>
    <w:p w:rsidR="00576BAE" w:rsidRDefault="00576BAE" w:rsidP="003A25F7">
      <w:pPr>
        <w:spacing w:line="276" w:lineRule="auto"/>
        <w:ind w:right="-1"/>
        <w:jc w:val="center"/>
        <w:rPr>
          <w:rFonts w:ascii="Times New Roman" w:eastAsia="Times New Roman" w:hAnsi="Times New Roman" w:cs="Times New Roman"/>
          <w:color w:val="000000"/>
          <w:lang w:bidi="en-US"/>
        </w:rPr>
      </w:pPr>
    </w:p>
    <w:p w:rsidR="00576BAE" w:rsidRDefault="004B2709" w:rsidP="003A25F7">
      <w:pPr>
        <w:spacing w:line="276" w:lineRule="auto"/>
        <w:ind w:left="4320" w:right="-1" w:firstLine="720"/>
        <w:jc w:val="center"/>
        <w:rPr>
          <w:rFonts w:ascii="Times New Roman" w:eastAsia="Times New Roman" w:hAnsi="Times New Roman" w:cs="Times New Roman"/>
          <w:color w:val="000000"/>
          <w:lang w:bidi="en-US"/>
        </w:rPr>
      </w:pPr>
      <w:r>
        <w:rPr>
          <w:rFonts w:ascii="Times New Roman" w:eastAsia="Times New Roman" w:hAnsi="Times New Roman" w:cs="Times New Roman"/>
          <w:color w:val="000000"/>
          <w:lang w:bidi="en-US"/>
        </w:rPr>
        <w:t xml:space="preserve">Date:  </w:t>
      </w:r>
      <w:r>
        <w:rPr>
          <w:rFonts w:ascii="Times New Roman" w:eastAsia="Times New Roman" w:hAnsi="Times New Roman" w:cs="Times New Roman"/>
          <w:color w:val="000000"/>
          <w:lang w:bidi="en-US"/>
        </w:rPr>
        <w:tab/>
      </w:r>
    </w:p>
    <w:p w:rsidR="00576BAE" w:rsidRDefault="004B2709" w:rsidP="003A25F7">
      <w:pPr>
        <w:spacing w:line="0" w:lineRule="atLeast"/>
        <w:ind w:left="40" w:right="-1"/>
        <w:jc w:val="both"/>
        <w:rPr>
          <w:rFonts w:ascii="Times New Roman" w:eastAsia="Times New Roman" w:hAnsi="Times New Roman" w:cs="Times New Roman"/>
          <w:lang w:bidi="en-US"/>
        </w:rPr>
      </w:pPr>
      <w:r>
        <w:rPr>
          <w:rFonts w:ascii="Times New Roman" w:eastAsia="Times New Roman" w:hAnsi="Times New Roman" w:cs="Times New Roman"/>
          <w:lang w:bidi="en-US"/>
        </w:rPr>
        <w:t>To</w:t>
      </w:r>
    </w:p>
    <w:p w:rsidR="00576BAE" w:rsidRDefault="00576BAE" w:rsidP="003A25F7">
      <w:pPr>
        <w:spacing w:line="146" w:lineRule="exact"/>
        <w:ind w:right="-1"/>
        <w:jc w:val="center"/>
        <w:rPr>
          <w:rFonts w:ascii="Times New Roman" w:eastAsia="Times New Roman" w:hAnsi="Times New Roman" w:cs="Times New Roman"/>
          <w:lang w:bidi="en-US"/>
        </w:rPr>
      </w:pPr>
    </w:p>
    <w:p w:rsidR="00341BF8" w:rsidRPr="000C42B6" w:rsidRDefault="00341BF8" w:rsidP="00341BF8">
      <w:pPr>
        <w:spacing w:after="0" w:line="240" w:lineRule="auto"/>
        <w:ind w:right="-1"/>
        <w:rPr>
          <w:rFonts w:ascii="Times New Roman" w:eastAsia="Times New Roman" w:hAnsi="Times New Roman" w:cs="Times New Roman"/>
          <w:b/>
          <w:bCs/>
          <w:lang w:bidi="en-US"/>
        </w:rPr>
      </w:pPr>
      <w:r>
        <w:rPr>
          <w:rFonts w:ascii="Times New Roman" w:eastAsia="Times New Roman" w:hAnsi="Times New Roman" w:cs="Times New Roman"/>
          <w:b/>
          <w:bCs/>
          <w:lang w:bidi="en-US"/>
        </w:rPr>
        <w:t>VICHITRA NARAYAN PATHAK</w:t>
      </w:r>
    </w:p>
    <w:p w:rsidR="00341BF8" w:rsidRDefault="00341BF8" w:rsidP="00341BF8">
      <w:pPr>
        <w:spacing w:after="0" w:line="240" w:lineRule="auto"/>
        <w:ind w:right="-1"/>
        <w:rPr>
          <w:rFonts w:ascii="Times New Roman" w:eastAsia="Times New Roman" w:hAnsi="Times New Roman" w:cs="Times New Roman"/>
          <w:b/>
          <w:lang w:bidi="en-US"/>
        </w:rPr>
      </w:pPr>
      <w:r w:rsidRPr="000C42B6">
        <w:rPr>
          <w:rFonts w:ascii="Times New Roman" w:eastAsia="Times New Roman" w:hAnsi="Times New Roman" w:cs="Times New Roman"/>
          <w:b/>
          <w:lang w:bidi="en-US"/>
        </w:rPr>
        <w:t xml:space="preserve">Resolution Professional </w:t>
      </w:r>
    </w:p>
    <w:p w:rsidR="00341BF8" w:rsidRDefault="00341BF8" w:rsidP="00341BF8">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 xml:space="preserve">120 Jharneshwar Colony, </w:t>
      </w:r>
    </w:p>
    <w:p w:rsidR="00341BF8" w:rsidRDefault="00341BF8" w:rsidP="00341BF8">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MadhubanVihar, Near International Public School,</w:t>
      </w:r>
    </w:p>
    <w:p w:rsidR="00341BF8" w:rsidRPr="000C42B6" w:rsidRDefault="00341BF8" w:rsidP="00341BF8">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Hoshangabad Road, Bhopal, Madhya Pradesh-462047</w:t>
      </w:r>
    </w:p>
    <w:p w:rsidR="00341BF8" w:rsidRDefault="00341BF8" w:rsidP="00341BF8">
      <w:pPr>
        <w:wordWrap w:val="0"/>
        <w:spacing w:after="0" w:line="240" w:lineRule="auto"/>
        <w:ind w:right="-1"/>
        <w:rPr>
          <w:rFonts w:ascii="Times New Roman" w:eastAsia="Times New Roman" w:hAnsi="Times New Roman" w:cs="Times New Roman"/>
          <w:sz w:val="20"/>
          <w:szCs w:val="20"/>
          <w:lang w:bidi="en-US"/>
        </w:rPr>
      </w:pPr>
      <w:r w:rsidRPr="000C42B6">
        <w:rPr>
          <w:rFonts w:ascii="Times New Roman" w:eastAsia="Times New Roman" w:hAnsi="Times New Roman" w:cs="Times New Roman"/>
          <w:b/>
          <w:lang w:bidi="en-US"/>
        </w:rPr>
        <w:t>Account s</w:t>
      </w:r>
      <w:r w:rsidRPr="000C42B6">
        <w:rPr>
          <w:rFonts w:ascii="Times New Roman" w:eastAsia="Times New Roman" w:hAnsi="Times New Roman" w:cs="Times New Roman"/>
          <w:b/>
          <w:color w:val="000000"/>
          <w:lang w:bidi="en-US"/>
        </w:rPr>
        <w:t xml:space="preserve">pecific </w:t>
      </w:r>
      <w:r w:rsidRPr="00C229D0">
        <w:rPr>
          <w:rFonts w:ascii="Times New Roman" w:eastAsia="Calibri" w:hAnsi="Times New Roman" w:cs="Times New Roman"/>
          <w:b/>
          <w:lang w:bidi="en-US"/>
        </w:rPr>
        <w:t>E</w:t>
      </w:r>
      <w:r w:rsidRPr="00C229D0">
        <w:rPr>
          <w:rFonts w:ascii="Times New Roman" w:eastAsia="Calibri" w:hAnsi="Times New Roman" w:cs="Times New Roman"/>
          <w:b/>
          <w:lang w:val="en-IN" w:bidi="en-US"/>
        </w:rPr>
        <w:t>-</w:t>
      </w:r>
      <w:r w:rsidRPr="00C229D0">
        <w:rPr>
          <w:rFonts w:ascii="Times New Roman" w:eastAsia="Calibri" w:hAnsi="Times New Roman" w:cs="Times New Roman"/>
          <w:b/>
          <w:lang w:bidi="en-US"/>
        </w:rPr>
        <w:t>Mail: cirp.</w:t>
      </w:r>
      <w:r w:rsidR="00C229D0">
        <w:rPr>
          <w:rFonts w:ascii="Times New Roman" w:eastAsia="Calibri" w:hAnsi="Times New Roman" w:cs="Times New Roman"/>
          <w:b/>
          <w:lang w:bidi="en-US"/>
        </w:rPr>
        <w:t>goldentobbacco@gmail.com</w:t>
      </w:r>
    </w:p>
    <w:p w:rsidR="00576BAE" w:rsidRDefault="00576BAE" w:rsidP="003A25F7">
      <w:pPr>
        <w:spacing w:line="241" w:lineRule="exact"/>
        <w:ind w:right="-1"/>
        <w:jc w:val="center"/>
        <w:rPr>
          <w:rFonts w:ascii="Times New Roman" w:eastAsia="Times New Roman" w:hAnsi="Times New Roman" w:cs="Times New Roman"/>
          <w:u w:val="single"/>
          <w:lang w:bidi="en-US"/>
        </w:rPr>
      </w:pPr>
    </w:p>
    <w:p w:rsidR="00576BAE" w:rsidRDefault="004B2709" w:rsidP="003A25F7">
      <w:pPr>
        <w:spacing w:line="276" w:lineRule="auto"/>
        <w:ind w:left="1560" w:right="-1" w:hanging="1560"/>
        <w:jc w:val="both"/>
        <w:rPr>
          <w:rFonts w:ascii="Times New Roman" w:eastAsia="Times New Roman" w:hAnsi="Times New Roman" w:cs="Times New Roman"/>
          <w:color w:val="000000"/>
          <w:lang w:bidi="en-US"/>
        </w:rPr>
      </w:pPr>
      <w:r w:rsidRPr="00115CF3">
        <w:rPr>
          <w:rFonts w:ascii="Times New Roman" w:eastAsia="Times New Roman" w:hAnsi="Times New Roman" w:cs="Times New Roman"/>
          <w:b/>
          <w:color w:val="000000"/>
          <w:lang w:bidi="en-US"/>
        </w:rPr>
        <w:t>Subject:</w:t>
      </w:r>
      <w:r>
        <w:rPr>
          <w:rFonts w:ascii="Times New Roman" w:eastAsia="Times New Roman" w:hAnsi="Times New Roman" w:cs="Times New Roman"/>
          <w:color w:val="000000"/>
          <w:lang w:bidi="en-US"/>
        </w:rPr>
        <w:tab/>
        <w:t xml:space="preserve">Expression of Interest (“EOI”) for submitting Resolution Plan </w:t>
      </w:r>
      <w:r w:rsidRPr="006B018E">
        <w:rPr>
          <w:rFonts w:ascii="Times New Roman" w:eastAsia="Times New Roman" w:hAnsi="Times New Roman" w:cs="Times New Roman"/>
          <w:b/>
          <w:color w:val="000000"/>
          <w:lang w:bidi="en-US"/>
        </w:rPr>
        <w:t xml:space="preserve">for </w:t>
      </w:r>
      <w:r w:rsidR="00C229D0">
        <w:rPr>
          <w:rFonts w:ascii="Times New Roman" w:eastAsia="Times New Roman" w:hAnsi="Times New Roman" w:cs="Times New Roman"/>
          <w:b/>
          <w:color w:val="000000"/>
          <w:lang w:bidi="en-US"/>
        </w:rPr>
        <w:t>Golden Tobacco</w:t>
      </w:r>
      <w:r w:rsidRPr="006B018E">
        <w:rPr>
          <w:rFonts w:ascii="Times New Roman" w:eastAsia="Times New Roman" w:hAnsi="Times New Roman" w:cs="Times New Roman"/>
          <w:b/>
          <w:color w:val="000000"/>
          <w:lang w:bidi="en-US"/>
        </w:rPr>
        <w:t xml:space="preserve"> Limited</w:t>
      </w:r>
      <w:r>
        <w:rPr>
          <w:rFonts w:ascii="Times New Roman" w:eastAsia="Times New Roman" w:hAnsi="Times New Roman" w:cs="Times New Roman"/>
          <w:color w:val="000000"/>
          <w:lang w:bidi="en-US"/>
        </w:rPr>
        <w:t xml:space="preserve"> (“Corporate Debtor”) undergoing Corporate Insolvency Resolution Process</w:t>
      </w:r>
    </w:p>
    <w:p w:rsidR="00576BAE" w:rsidRDefault="00576BAE" w:rsidP="003A25F7">
      <w:pPr>
        <w:spacing w:line="276" w:lineRule="auto"/>
        <w:ind w:right="-1"/>
        <w:jc w:val="both"/>
        <w:rPr>
          <w:rFonts w:ascii="Times New Roman" w:eastAsia="Times New Roman" w:hAnsi="Times New Roman" w:cs="Times New Roman"/>
          <w:color w:val="000000"/>
          <w:lang w:bidi="en-US"/>
        </w:rPr>
      </w:pPr>
    </w:p>
    <w:p w:rsidR="00576BAE" w:rsidRDefault="004B2709" w:rsidP="003A25F7">
      <w:pPr>
        <w:spacing w:line="255" w:lineRule="auto"/>
        <w:ind w:right="-1"/>
        <w:jc w:val="both"/>
        <w:rPr>
          <w:rFonts w:ascii="Times New Roman" w:eastAsia="Times New Roman" w:hAnsi="Times New Roman" w:cs="Times New Roman"/>
          <w:b/>
          <w:lang w:bidi="en-US"/>
        </w:rPr>
      </w:pPr>
      <w:r>
        <w:rPr>
          <w:rFonts w:ascii="Times New Roman" w:eastAsia="Times New Roman" w:hAnsi="Times New Roman" w:cs="Times New Roman"/>
          <w:b/>
          <w:lang w:bidi="en-US"/>
        </w:rPr>
        <w:t>Dear Sir,</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In response to the public advertisement on </w:t>
      </w:r>
      <w:r w:rsidR="00E65C66">
        <w:rPr>
          <w:rFonts w:ascii="Times New Roman" w:eastAsia="Times New Roman" w:hAnsi="Times New Roman" w:cs="Times New Roman"/>
          <w:b/>
          <w:lang w:bidi="en-US"/>
        </w:rPr>
        <w:t xml:space="preserve">10.08.2022 </w:t>
      </w:r>
      <w:r>
        <w:rPr>
          <w:rFonts w:ascii="Times New Roman" w:eastAsia="Times New Roman" w:hAnsi="Times New Roman" w:cs="Times New Roman"/>
          <w:lang w:bidi="en-US"/>
        </w:rPr>
        <w:t xml:space="preserve">(Advertisement) inviting Expression of Interest (EOI) for submission of   resolution  plans  (Resolution Plan)  as per  the  provisions of  the  Insolvency  and  Bankruptcy Code, 2016   (“IBC 2016 ”)  and Insolvency and Bankruptcy Board of India (Insolvency Resolution Process for Corporate Persons) Regulations, 2016, </w:t>
      </w:r>
      <w:r w:rsidR="00CD1979">
        <w:rPr>
          <w:rFonts w:ascii="Times New Roman" w:eastAsia="Times New Roman" w:hAnsi="Times New Roman" w:cs="Times New Roman"/>
          <w:lang w:bidi="en-US"/>
        </w:rPr>
        <w:t>I/W</w:t>
      </w:r>
      <w:r>
        <w:rPr>
          <w:rFonts w:ascii="Times New Roman" w:eastAsia="Times New Roman" w:hAnsi="Times New Roman" w:cs="Times New Roman"/>
          <w:lang w:bidi="en-US"/>
        </w:rPr>
        <w:t xml:space="preserve">e confirm that </w:t>
      </w:r>
      <w:r w:rsidR="00CD1979">
        <w:rPr>
          <w:rFonts w:ascii="Times New Roman" w:eastAsia="Times New Roman" w:hAnsi="Times New Roman" w:cs="Times New Roman"/>
          <w:lang w:bidi="en-US"/>
        </w:rPr>
        <w:t>I/</w:t>
      </w:r>
      <w:r>
        <w:rPr>
          <w:rFonts w:ascii="Times New Roman" w:eastAsia="Times New Roman" w:hAnsi="Times New Roman" w:cs="Times New Roman"/>
          <w:lang w:bidi="en-US"/>
        </w:rPr>
        <w:t xml:space="preserve">we have understood the eligibility criteria mentioned in the detailed invitation for EOI. </w:t>
      </w:r>
      <w:r w:rsidR="00CD1979">
        <w:rPr>
          <w:rFonts w:ascii="Times New Roman" w:eastAsia="Times New Roman" w:hAnsi="Times New Roman" w:cs="Times New Roman"/>
          <w:lang w:bidi="en-US"/>
        </w:rPr>
        <w:t>I/</w:t>
      </w:r>
      <w:r>
        <w:rPr>
          <w:rFonts w:ascii="Times New Roman" w:eastAsia="Times New Roman" w:hAnsi="Times New Roman" w:cs="Times New Roman"/>
          <w:lang w:bidi="en-US"/>
        </w:rPr>
        <w:t xml:space="preserve">We further confirm that </w:t>
      </w:r>
      <w:r w:rsidR="00CD1979">
        <w:rPr>
          <w:rFonts w:ascii="Times New Roman" w:eastAsia="Times New Roman" w:hAnsi="Times New Roman" w:cs="Times New Roman"/>
          <w:lang w:bidi="en-US"/>
        </w:rPr>
        <w:t>I/</w:t>
      </w:r>
      <w:r>
        <w:rPr>
          <w:rFonts w:ascii="Times New Roman" w:eastAsia="Times New Roman" w:hAnsi="Times New Roman" w:cs="Times New Roman"/>
          <w:lang w:bidi="en-US"/>
        </w:rPr>
        <w:t>we meet the necessary thresholds and criteria mentioned therein and submit our EOI for submission of a Resolution Plan for the Corporate Debtor.</w:t>
      </w:r>
    </w:p>
    <w:p w:rsidR="00576BAE" w:rsidRDefault="00576BAE" w:rsidP="003A25F7">
      <w:pPr>
        <w:autoSpaceDE w:val="0"/>
        <w:autoSpaceDN w:val="0"/>
        <w:adjustRightInd w:val="0"/>
        <w:ind w:right="-1"/>
        <w:rPr>
          <w:rFonts w:ascii="Times New Roman" w:eastAsia="Calibri" w:hAnsi="Times New Roman" w:cs="Times New Roman"/>
          <w:sz w:val="20"/>
          <w:szCs w:val="20"/>
        </w:rPr>
      </w:pPr>
    </w:p>
    <w:p w:rsidR="00576BAE" w:rsidRDefault="00CD197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w:t>
      </w:r>
      <w:r w:rsidR="004B2709">
        <w:rPr>
          <w:rFonts w:ascii="Times New Roman" w:eastAsia="Times New Roman" w:hAnsi="Times New Roman" w:cs="Times New Roman"/>
          <w:lang w:bidi="en-US"/>
        </w:rPr>
        <w:t xml:space="preserve">We have attached all the supporting documents required to be submitted with EOI, as </w:t>
      </w:r>
      <w:r w:rsidR="002F0271">
        <w:rPr>
          <w:rFonts w:ascii="Times New Roman" w:eastAsia="Times New Roman" w:hAnsi="Times New Roman" w:cs="Times New Roman"/>
          <w:lang w:bidi="en-US"/>
        </w:rPr>
        <w:t xml:space="preserve">per advertisement and your </w:t>
      </w:r>
      <w:r w:rsidR="004B2709">
        <w:rPr>
          <w:rFonts w:ascii="Times New Roman" w:eastAsia="Times New Roman" w:hAnsi="Times New Roman" w:cs="Times New Roman"/>
          <w:lang w:bidi="en-US"/>
        </w:rPr>
        <w:t>e-</w:t>
      </w:r>
      <w:r w:rsidR="002F0271">
        <w:rPr>
          <w:rFonts w:ascii="Times New Roman" w:eastAsia="Times New Roman" w:hAnsi="Times New Roman" w:cs="Times New Roman"/>
          <w:lang w:bidi="en-US"/>
        </w:rPr>
        <w:t>mail.</w:t>
      </w:r>
    </w:p>
    <w:p w:rsidR="00576BAE" w:rsidRDefault="00576BAE" w:rsidP="003A25F7">
      <w:pPr>
        <w:autoSpaceDE w:val="0"/>
        <w:autoSpaceDN w:val="0"/>
        <w:adjustRightInd w:val="0"/>
        <w:ind w:right="-1"/>
        <w:rPr>
          <w:rFonts w:ascii="Times New Roman" w:eastAsia="Calibri" w:hAnsi="Times New Roman" w:cs="Times New Roman"/>
          <w:sz w:val="20"/>
          <w:szCs w:val="20"/>
        </w:rPr>
      </w:pPr>
    </w:p>
    <w:p w:rsidR="00576BAE" w:rsidRDefault="00CD1979" w:rsidP="003A25F7">
      <w:pPr>
        <w:autoSpaceDE w:val="0"/>
        <w:autoSpaceDN w:val="0"/>
        <w:adjustRightInd w:val="0"/>
        <w:ind w:right="-1"/>
        <w:jc w:val="both"/>
        <w:rPr>
          <w:rFonts w:ascii="Times New Roman" w:eastAsia="Calibri" w:hAnsi="Times New Roman" w:cs="Times New Roman"/>
          <w:sz w:val="20"/>
          <w:szCs w:val="20"/>
        </w:rPr>
      </w:pPr>
      <w:r>
        <w:rPr>
          <w:rFonts w:ascii="Times New Roman" w:eastAsia="Times New Roman" w:hAnsi="Times New Roman" w:cs="Times New Roman"/>
          <w:lang w:bidi="en-US"/>
        </w:rPr>
        <w:t>I/</w:t>
      </w:r>
      <w:r w:rsidR="004B2709">
        <w:rPr>
          <w:rFonts w:ascii="Times New Roman" w:eastAsia="Times New Roman" w:hAnsi="Times New Roman" w:cs="Times New Roman"/>
          <w:lang w:bidi="en-US"/>
        </w:rPr>
        <w:t xml:space="preserve">We affirm that the information furnished by </w:t>
      </w:r>
      <w:r>
        <w:rPr>
          <w:rFonts w:ascii="Times New Roman" w:eastAsia="Times New Roman" w:hAnsi="Times New Roman" w:cs="Times New Roman"/>
          <w:lang w:bidi="en-US"/>
        </w:rPr>
        <w:t>me/</w:t>
      </w:r>
      <w:r w:rsidR="004B2709">
        <w:rPr>
          <w:rFonts w:ascii="Times New Roman" w:eastAsia="Times New Roman" w:hAnsi="Times New Roman" w:cs="Times New Roman"/>
          <w:lang w:bidi="en-US"/>
        </w:rPr>
        <w:t xml:space="preserve">us in this EOI and in the Annexure(s), to the best of </w:t>
      </w:r>
      <w:r>
        <w:rPr>
          <w:rFonts w:ascii="Times New Roman" w:eastAsia="Times New Roman" w:hAnsi="Times New Roman" w:cs="Times New Roman"/>
          <w:lang w:bidi="en-US"/>
        </w:rPr>
        <w:t>my/</w:t>
      </w:r>
      <w:r w:rsidR="004B2709">
        <w:rPr>
          <w:rFonts w:ascii="Times New Roman" w:eastAsia="Times New Roman" w:hAnsi="Times New Roman" w:cs="Times New Roman"/>
          <w:lang w:bidi="en-US"/>
        </w:rPr>
        <w:t xml:space="preserve">our knowledge, is </w:t>
      </w:r>
      <w:r w:rsidR="00115CF3">
        <w:rPr>
          <w:rFonts w:ascii="Times New Roman" w:eastAsia="Times New Roman" w:hAnsi="Times New Roman" w:cs="Times New Roman"/>
          <w:lang w:bidi="en-US"/>
        </w:rPr>
        <w:t>true</w:t>
      </w:r>
      <w:r w:rsidR="004B2709">
        <w:rPr>
          <w:rFonts w:ascii="Times New Roman" w:eastAsia="Times New Roman" w:hAnsi="Times New Roman" w:cs="Times New Roman"/>
          <w:lang w:bidi="en-US"/>
        </w:rPr>
        <w:t xml:space="preserve"> and correct and discovery of any false information or record at any time, will render the applicant ineligible to submit resolution plan, forfeit any refundable deposit and attract penal action under the IBC 2016</w:t>
      </w:r>
      <w:r w:rsidR="004B2709">
        <w:rPr>
          <w:rFonts w:ascii="Times New Roman" w:eastAsia="Calibri" w:hAnsi="Times New Roman" w:cs="Times New Roman"/>
          <w:sz w:val="20"/>
          <w:szCs w:val="20"/>
        </w:rPr>
        <w:t>.</w:t>
      </w:r>
    </w:p>
    <w:p w:rsidR="00576BAE" w:rsidRDefault="00576BAE" w:rsidP="003A25F7">
      <w:pPr>
        <w:autoSpaceDE w:val="0"/>
        <w:autoSpaceDN w:val="0"/>
        <w:adjustRightInd w:val="0"/>
        <w:ind w:right="-1"/>
        <w:rPr>
          <w:rFonts w:ascii="Times New Roman" w:eastAsia="Calibri" w:hAnsi="Times New Roman" w:cs="Times New Roman"/>
          <w:sz w:val="20"/>
          <w:szCs w:val="20"/>
        </w:rPr>
      </w:pPr>
    </w:p>
    <w:p w:rsidR="00576BAE" w:rsidRDefault="00CD1979" w:rsidP="003A25F7">
      <w:pPr>
        <w:autoSpaceDE w:val="0"/>
        <w:autoSpaceDN w:val="0"/>
        <w:adjustRightInd w:val="0"/>
        <w:ind w:right="-1"/>
        <w:jc w:val="both"/>
        <w:rPr>
          <w:rFonts w:ascii="Times New Roman" w:eastAsia="Times New Roman" w:hAnsi="Times New Roman" w:cs="Times New Roman"/>
          <w:lang w:val="en-IN" w:bidi="en-US"/>
        </w:rPr>
      </w:pPr>
      <w:r>
        <w:rPr>
          <w:rFonts w:ascii="Times New Roman" w:eastAsia="Times New Roman" w:hAnsi="Times New Roman" w:cs="Times New Roman"/>
          <w:lang w:bidi="en-US"/>
        </w:rPr>
        <w:t>I/</w:t>
      </w:r>
      <w:r w:rsidR="004B2709">
        <w:rPr>
          <w:rFonts w:ascii="Times New Roman" w:eastAsia="Times New Roman" w:hAnsi="Times New Roman" w:cs="Times New Roman"/>
          <w:lang w:bidi="en-US"/>
        </w:rPr>
        <w:t xml:space="preserve">We understand that based on </w:t>
      </w:r>
      <w:r>
        <w:rPr>
          <w:rFonts w:ascii="Times New Roman" w:eastAsia="Times New Roman" w:hAnsi="Times New Roman" w:cs="Times New Roman"/>
          <w:lang w:bidi="en-US"/>
        </w:rPr>
        <w:t>my/</w:t>
      </w:r>
      <w:r w:rsidR="004B2709">
        <w:rPr>
          <w:rFonts w:ascii="Times New Roman" w:eastAsia="Times New Roman" w:hAnsi="Times New Roman" w:cs="Times New Roman"/>
          <w:lang w:bidi="en-US"/>
        </w:rPr>
        <w:t>our aforesaid information you / Committee of Creditors (C</w:t>
      </w:r>
      <w:r w:rsidR="004B2709">
        <w:rPr>
          <w:rFonts w:ascii="Times New Roman" w:eastAsia="Times New Roman" w:hAnsi="Times New Roman" w:cs="Times New Roman"/>
          <w:lang w:val="en-IN" w:bidi="en-US"/>
        </w:rPr>
        <w:t>O</w:t>
      </w:r>
      <w:r w:rsidR="00115CF3">
        <w:rPr>
          <w:rFonts w:ascii="Times New Roman" w:eastAsia="Times New Roman" w:hAnsi="Times New Roman" w:cs="Times New Roman"/>
          <w:lang w:bidi="en-US"/>
        </w:rPr>
        <w:t>C) of Corporate Debtor</w:t>
      </w:r>
      <w:r w:rsidR="004B2709">
        <w:rPr>
          <w:rFonts w:ascii="Times New Roman" w:eastAsia="Times New Roman" w:hAnsi="Times New Roman" w:cs="Times New Roman"/>
          <w:lang w:bidi="en-US"/>
        </w:rPr>
        <w:t>, shall evaluate our EOI for submitting the Resolution Plan for Corporate Debtor</w:t>
      </w:r>
      <w:r w:rsidR="004B2709">
        <w:rPr>
          <w:rFonts w:ascii="Times New Roman" w:eastAsia="Times New Roman" w:hAnsi="Times New Roman" w:cs="Times New Roman"/>
          <w:lang w:val="en-IN" w:bidi="en-US"/>
        </w:rPr>
        <w:t>.</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CD197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I/</w:t>
      </w:r>
      <w:r w:rsidR="004B2709">
        <w:rPr>
          <w:rFonts w:ascii="Times New Roman" w:eastAsia="Times New Roman" w:hAnsi="Times New Roman" w:cs="Times New Roman"/>
          <w:lang w:bidi="en-US"/>
        </w:rPr>
        <w:t xml:space="preserve">We also acknowledge that Resolution Professional (RP) reserves the right to seek any clarification or additional information or document from </w:t>
      </w:r>
      <w:r>
        <w:rPr>
          <w:rFonts w:ascii="Times New Roman" w:eastAsia="Times New Roman" w:hAnsi="Times New Roman" w:cs="Times New Roman"/>
          <w:lang w:bidi="en-US"/>
        </w:rPr>
        <w:t>me/</w:t>
      </w:r>
      <w:r w:rsidR="004B2709">
        <w:rPr>
          <w:rFonts w:ascii="Times New Roman" w:eastAsia="Times New Roman" w:hAnsi="Times New Roman" w:cs="Times New Roman"/>
          <w:lang w:bidi="en-US"/>
        </w:rPr>
        <w:t xml:space="preserve">us for conducting due diligence to determine whether </w:t>
      </w:r>
      <w:r>
        <w:rPr>
          <w:rFonts w:ascii="Times New Roman" w:eastAsia="Times New Roman" w:hAnsi="Times New Roman" w:cs="Times New Roman"/>
          <w:lang w:bidi="en-US"/>
        </w:rPr>
        <w:t>I/</w:t>
      </w:r>
      <w:r w:rsidR="004B2709">
        <w:rPr>
          <w:rFonts w:ascii="Times New Roman" w:eastAsia="Times New Roman" w:hAnsi="Times New Roman" w:cs="Times New Roman"/>
          <w:lang w:bidi="en-US"/>
        </w:rPr>
        <w:t>we qualify for the submission of the Resolution</w:t>
      </w:r>
      <w:r w:rsidR="00115CF3">
        <w:rPr>
          <w:rFonts w:ascii="Times New Roman" w:eastAsia="Times New Roman" w:hAnsi="Times New Roman" w:cs="Times New Roman"/>
          <w:lang w:bidi="en-US"/>
        </w:rPr>
        <w:t xml:space="preserve"> Plan or not, and to reject </w:t>
      </w:r>
      <w:r>
        <w:rPr>
          <w:rFonts w:ascii="Times New Roman" w:eastAsia="Times New Roman" w:hAnsi="Times New Roman" w:cs="Times New Roman"/>
          <w:lang w:bidi="en-US"/>
        </w:rPr>
        <w:t>my/</w:t>
      </w:r>
      <w:r w:rsidR="00115CF3">
        <w:rPr>
          <w:rFonts w:ascii="Times New Roman" w:eastAsia="Times New Roman" w:hAnsi="Times New Roman" w:cs="Times New Roman"/>
          <w:lang w:bidi="en-US"/>
        </w:rPr>
        <w:t>our</w:t>
      </w:r>
      <w:r w:rsidR="004B2709">
        <w:rPr>
          <w:rFonts w:ascii="Times New Roman" w:eastAsia="Times New Roman" w:hAnsi="Times New Roman" w:cs="Times New Roman"/>
          <w:lang w:bidi="en-US"/>
        </w:rPr>
        <w:t xml:space="preserve"> EOI without disclosing any reason whatsoever, and without incurring any liability to the Applicant;</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Yours Sincerely,</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For and on behalf of [Insert the name of the entity submitting the EOI]</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Signature:  </w:t>
      </w:r>
      <w:r>
        <w:rPr>
          <w:rFonts w:ascii="Times New Roman" w:eastAsia="Times New Roman" w:hAnsi="Times New Roman" w:cs="Times New Roman"/>
          <w:lang w:bidi="en-US"/>
        </w:rPr>
        <w:tab/>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Name of Signatory:</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Designation:</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Company seal/stamp</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Enclosures: </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All relevant document / details as per Annexure “C”</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General Information as per Annexure “D” alongwith all supporting documents     </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Note:</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1: In case of Consortium Applicant, the EOI shall be signed by the nominated Lead </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2: The person signing the EOI and other supporting documents should be an authorised signatory supported by necessary Board resolution/ authorization letter.</w:t>
      </w:r>
    </w:p>
    <w:p w:rsidR="00576BAE" w:rsidRDefault="00576BAE" w:rsidP="003A25F7">
      <w:pPr>
        <w:spacing w:line="255" w:lineRule="auto"/>
        <w:ind w:right="-1"/>
        <w:jc w:val="both"/>
        <w:rPr>
          <w:rFonts w:ascii="Times New Roman" w:eastAsia="Times New Roman" w:hAnsi="Times New Roman" w:cs="Times New Roman"/>
          <w:lang w:bidi="en-US"/>
        </w:rPr>
      </w:pPr>
    </w:p>
    <w:p w:rsidR="00576BAE" w:rsidRDefault="004B2709" w:rsidP="003A25F7">
      <w:pPr>
        <w:spacing w:line="255" w:lineRule="auto"/>
        <w:ind w:right="-1"/>
        <w:jc w:val="right"/>
        <w:rPr>
          <w:rFonts w:ascii="Times New Roman" w:eastAsia="Times New Roman" w:hAnsi="Times New Roman" w:cs="Times New Roman"/>
          <w:b/>
          <w:sz w:val="24"/>
          <w:szCs w:val="24"/>
          <w:lang w:bidi="en-US"/>
        </w:rPr>
      </w:pPr>
      <w:r>
        <w:rPr>
          <w:rFonts w:ascii="Times New Roman" w:eastAsia="Times New Roman" w:hAnsi="Times New Roman" w:cs="Times New Roman"/>
          <w:lang w:bidi="en-US"/>
        </w:rPr>
        <w:br w:type="page"/>
      </w:r>
      <w:r>
        <w:rPr>
          <w:rFonts w:ascii="Times New Roman" w:eastAsia="Times New Roman" w:hAnsi="Times New Roman" w:cs="Times New Roman"/>
          <w:b/>
          <w:sz w:val="24"/>
          <w:szCs w:val="24"/>
          <w:lang w:bidi="en-US"/>
        </w:rPr>
        <w:lastRenderedPageBreak/>
        <w:t xml:space="preserve">                                                                                                                                                    Annexure “C”</w:t>
      </w:r>
    </w:p>
    <w:p w:rsidR="00576BAE" w:rsidRDefault="00576BAE" w:rsidP="003A25F7">
      <w:pPr>
        <w:spacing w:before="10"/>
        <w:ind w:right="-1"/>
        <w:jc w:val="both"/>
        <w:rPr>
          <w:rFonts w:ascii="Times New Roman" w:eastAsia="Times New Roman" w:hAnsi="Times New Roman" w:cs="Times New Roman"/>
          <w:b/>
          <w:sz w:val="24"/>
          <w:szCs w:val="24"/>
          <w:lang w:bidi="en-US"/>
        </w:rPr>
      </w:pPr>
    </w:p>
    <w:p w:rsidR="00576BAE" w:rsidRDefault="004B2709" w:rsidP="003A25F7">
      <w:pPr>
        <w:tabs>
          <w:tab w:val="left" w:pos="0"/>
        </w:tabs>
        <w:spacing w:line="276" w:lineRule="auto"/>
        <w:ind w:right="-1"/>
        <w:jc w:val="center"/>
        <w:rPr>
          <w:rFonts w:ascii="Times New Roman" w:eastAsia="Times New Roman" w:hAnsi="Times New Roman" w:cs="Times New Roman"/>
          <w:b/>
          <w:color w:val="000000"/>
          <w:sz w:val="24"/>
          <w:szCs w:val="24"/>
          <w:lang w:bidi="en-US"/>
        </w:rPr>
      </w:pPr>
      <w:r>
        <w:rPr>
          <w:rFonts w:ascii="Times New Roman" w:eastAsia="Times New Roman" w:hAnsi="Times New Roman" w:cs="Times New Roman"/>
          <w:b/>
          <w:color w:val="000000"/>
          <w:sz w:val="24"/>
          <w:szCs w:val="24"/>
          <w:lang w:bidi="en-US"/>
        </w:rPr>
        <w:t xml:space="preserve">SUPPORTING </w:t>
      </w:r>
      <w:r w:rsidR="00115CF3">
        <w:rPr>
          <w:rFonts w:ascii="Times New Roman" w:eastAsia="Times New Roman" w:hAnsi="Times New Roman" w:cs="Times New Roman"/>
          <w:b/>
          <w:color w:val="000000"/>
          <w:sz w:val="24"/>
          <w:szCs w:val="24"/>
          <w:lang w:bidi="en-US"/>
        </w:rPr>
        <w:t>DOCUMENTS REQUIRED</w:t>
      </w:r>
      <w:r>
        <w:rPr>
          <w:rFonts w:ascii="Times New Roman" w:eastAsia="Times New Roman" w:hAnsi="Times New Roman" w:cs="Times New Roman"/>
          <w:b/>
          <w:color w:val="000000"/>
          <w:sz w:val="24"/>
          <w:szCs w:val="24"/>
          <w:lang w:bidi="en-US"/>
        </w:rPr>
        <w:t xml:space="preserve"> TO BE SUBMITTED WITH EOI</w:t>
      </w:r>
    </w:p>
    <w:p w:rsidR="00576BAE" w:rsidRDefault="00576BAE" w:rsidP="003A25F7">
      <w:pPr>
        <w:tabs>
          <w:tab w:val="left" w:pos="0"/>
        </w:tabs>
        <w:ind w:right="-1"/>
        <w:jc w:val="both"/>
        <w:rPr>
          <w:rFonts w:ascii="Times New Roman" w:eastAsia="Times New Roman" w:hAnsi="Times New Roman" w:cs="Times New Roman"/>
          <w:b/>
          <w:sz w:val="24"/>
          <w:szCs w:val="24"/>
          <w:lang w:bidi="en-US"/>
        </w:rPr>
      </w:pPr>
    </w:p>
    <w:p w:rsidR="00576BAE" w:rsidRDefault="004B2709" w:rsidP="003A25F7">
      <w:pPr>
        <w:widowControl w:val="0"/>
        <w:numPr>
          <w:ilvl w:val="1"/>
          <w:numId w:val="9"/>
        </w:numPr>
        <w:tabs>
          <w:tab w:val="left" w:pos="0"/>
          <w:tab w:val="left" w:pos="1419"/>
        </w:tabs>
        <w:autoSpaceDE w:val="0"/>
        <w:autoSpaceDN w:val="0"/>
        <w:spacing w:before="99"/>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Profile of Resolution Applicant</w:t>
      </w:r>
    </w:p>
    <w:p w:rsidR="00576BAE" w:rsidRDefault="00576BAE" w:rsidP="003A25F7">
      <w:pPr>
        <w:tabs>
          <w:tab w:val="left" w:pos="0"/>
        </w:tabs>
        <w:spacing w:before="7"/>
        <w:ind w:right="-1"/>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 xml:space="preserve">Legal Documents: </w:t>
      </w:r>
      <w:r>
        <w:rPr>
          <w:rFonts w:ascii="Times New Roman" w:eastAsia="Times New Roman" w:hAnsi="Times New Roman" w:cs="Times New Roman"/>
          <w:lang w:bidi="en-US"/>
        </w:rPr>
        <w:t>Copies of Certificate of Registration / Incorporation and Constitutional Documents (Memorandum and Articles of Association, etc.), of Resolution Applicant.</w:t>
      </w:r>
    </w:p>
    <w:p w:rsidR="00576BAE" w:rsidRDefault="00576BAE" w:rsidP="003A25F7">
      <w:pPr>
        <w:tabs>
          <w:tab w:val="left" w:pos="0"/>
        </w:tabs>
        <w:ind w:left="1600" w:right="-1" w:hanging="360"/>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Copy of PAN, </w:t>
      </w:r>
      <w:r w:rsidR="00115CF3">
        <w:rPr>
          <w:rFonts w:ascii="Times New Roman" w:eastAsia="Times New Roman" w:hAnsi="Times New Roman" w:cs="Times New Roman"/>
          <w:lang w:bidi="en-US"/>
        </w:rPr>
        <w:t>Aadhaar</w:t>
      </w:r>
      <w:r>
        <w:rPr>
          <w:rFonts w:ascii="Times New Roman" w:eastAsia="Times New Roman" w:hAnsi="Times New Roman" w:cs="Times New Roman"/>
          <w:lang w:bidi="en-US"/>
        </w:rPr>
        <w:t xml:space="preserve"> card for individual </w:t>
      </w:r>
    </w:p>
    <w:p w:rsidR="00576BAE" w:rsidRDefault="00576BAE" w:rsidP="003A25F7">
      <w:pPr>
        <w:tabs>
          <w:tab w:val="left" w:pos="0"/>
        </w:tabs>
        <w:ind w:left="1600" w:right="-1" w:hanging="360"/>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Address proof  </w:t>
      </w:r>
    </w:p>
    <w:p w:rsidR="00576BAE" w:rsidRDefault="00576BAE" w:rsidP="003A25F7">
      <w:pPr>
        <w:tabs>
          <w:tab w:val="left" w:pos="0"/>
        </w:tabs>
        <w:spacing w:before="13"/>
        <w:ind w:right="-1"/>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spacing w:before="1" w:line="235"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 xml:space="preserve">For Turnover / Net-worth: </w:t>
      </w:r>
      <w:r>
        <w:rPr>
          <w:rFonts w:ascii="Times New Roman" w:eastAsia="Times New Roman" w:hAnsi="Times New Roman" w:cs="Times New Roman"/>
          <w:lang w:bidi="en-US"/>
        </w:rPr>
        <w:t>Certified true copies of Audited financial statements of immediately preceding 3  (</w:t>
      </w:r>
      <w:r w:rsidR="00E64A02">
        <w:rPr>
          <w:rFonts w:ascii="Times New Roman" w:eastAsia="Times New Roman" w:hAnsi="Times New Roman" w:cs="Times New Roman"/>
          <w:lang w:bidi="en-US"/>
        </w:rPr>
        <w:t>Three</w:t>
      </w:r>
      <w:r>
        <w:rPr>
          <w:rFonts w:ascii="Times New Roman" w:eastAsia="Times New Roman" w:hAnsi="Times New Roman" w:cs="Times New Roman"/>
          <w:lang w:bidi="en-US"/>
        </w:rPr>
        <w:t>)  years  of  PRA  and  /  or  its  promoter  /  promoter  group  or any other group company as per eligibility</w:t>
      </w:r>
      <w:r w:rsidR="007D3F79">
        <w:rPr>
          <w:rFonts w:ascii="Times New Roman" w:eastAsia="Times New Roman" w:hAnsi="Times New Roman" w:cs="Times New Roman"/>
          <w:lang w:bidi="en-US"/>
        </w:rPr>
        <w:t xml:space="preserve"> </w:t>
      </w:r>
      <w:r>
        <w:rPr>
          <w:rFonts w:ascii="Times New Roman" w:eastAsia="Times New Roman" w:hAnsi="Times New Roman" w:cs="Times New Roman"/>
          <w:lang w:bidi="en-US"/>
        </w:rPr>
        <w:t>criteria.</w:t>
      </w:r>
    </w:p>
    <w:p w:rsidR="00576BAE" w:rsidRDefault="00576BAE" w:rsidP="003A25F7">
      <w:pPr>
        <w:tabs>
          <w:tab w:val="left" w:pos="0"/>
        </w:tabs>
        <w:ind w:left="1600" w:right="-1" w:hanging="360"/>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spacing w:before="1" w:line="23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Undertaking for fulfillment of Eligibility criteria as per </w:t>
      </w:r>
      <w:r w:rsidR="00115CF3">
        <w:rPr>
          <w:rFonts w:ascii="Times New Roman" w:eastAsia="Times New Roman" w:hAnsi="Times New Roman" w:cs="Times New Roman"/>
          <w:b/>
          <w:lang w:bidi="en-US"/>
        </w:rPr>
        <w:t xml:space="preserve">Annexure </w:t>
      </w:r>
      <w:r w:rsidR="00D73BB0">
        <w:rPr>
          <w:rFonts w:ascii="Times New Roman" w:eastAsia="Times New Roman" w:hAnsi="Times New Roman" w:cs="Times New Roman"/>
          <w:b/>
          <w:lang w:bidi="en-US"/>
        </w:rPr>
        <w:t>–</w:t>
      </w:r>
      <w:r>
        <w:rPr>
          <w:rFonts w:ascii="Times New Roman" w:eastAsia="Times New Roman" w:hAnsi="Times New Roman" w:cs="Times New Roman"/>
          <w:b/>
          <w:lang w:bidi="en-US"/>
        </w:rPr>
        <w:t>II</w:t>
      </w:r>
      <w:r w:rsidR="00AE0243">
        <w:rPr>
          <w:rFonts w:ascii="Times New Roman" w:eastAsia="Times New Roman" w:hAnsi="Times New Roman" w:cs="Times New Roman"/>
          <w:b/>
          <w:lang w:bidi="en-US"/>
        </w:rPr>
        <w:t xml:space="preserve"> </w:t>
      </w:r>
      <w:r w:rsidR="00515422">
        <w:rPr>
          <w:rFonts w:ascii="Times New Roman" w:eastAsia="Times New Roman" w:hAnsi="Times New Roman" w:cs="Times New Roman"/>
          <w:lang w:bidi="en-US"/>
        </w:rPr>
        <w:t xml:space="preserve">alongwith details as per </w:t>
      </w:r>
      <w:r w:rsidR="00515422" w:rsidRPr="00515422">
        <w:rPr>
          <w:rFonts w:ascii="Times New Roman" w:eastAsia="Times New Roman" w:hAnsi="Times New Roman" w:cs="Times New Roman"/>
          <w:b/>
          <w:lang w:bidi="en-US"/>
        </w:rPr>
        <w:t>A</w:t>
      </w:r>
      <w:r w:rsidRPr="00515422">
        <w:rPr>
          <w:rFonts w:ascii="Times New Roman" w:eastAsia="Times New Roman" w:hAnsi="Times New Roman" w:cs="Times New Roman"/>
          <w:b/>
          <w:lang w:bidi="en-US"/>
        </w:rPr>
        <w:t>nnexure-III</w:t>
      </w:r>
    </w:p>
    <w:p w:rsidR="00576BAE" w:rsidRDefault="00576BAE" w:rsidP="003A25F7">
      <w:pPr>
        <w:tabs>
          <w:tab w:val="left" w:pos="0"/>
        </w:tabs>
        <w:spacing w:before="4"/>
        <w:ind w:right="-1"/>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spacing w:before="1"/>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Confidential Undertaking – </w:t>
      </w:r>
      <w:r w:rsidRPr="00515422">
        <w:rPr>
          <w:rFonts w:ascii="Times New Roman" w:eastAsia="Times New Roman" w:hAnsi="Times New Roman" w:cs="Times New Roman"/>
          <w:b/>
          <w:lang w:bidi="en-US"/>
        </w:rPr>
        <w:t>Annexure –IV</w:t>
      </w:r>
    </w:p>
    <w:p w:rsidR="00576BAE" w:rsidRDefault="00576BAE" w:rsidP="003A25F7">
      <w:pPr>
        <w:tabs>
          <w:tab w:val="left" w:pos="0"/>
        </w:tabs>
        <w:ind w:left="1600" w:right="-1" w:hanging="360"/>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spacing w:before="1"/>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Declaration and Undertaking under section 29A of IBC 2016 – Annexure –</w:t>
      </w:r>
      <w:r w:rsidRPr="00515422">
        <w:rPr>
          <w:rFonts w:ascii="Times New Roman" w:eastAsia="Times New Roman" w:hAnsi="Times New Roman" w:cs="Times New Roman"/>
          <w:b/>
          <w:lang w:bidi="en-US"/>
        </w:rPr>
        <w:t>V  &amp; VI</w:t>
      </w:r>
    </w:p>
    <w:p w:rsidR="00576BAE" w:rsidRDefault="00576BAE" w:rsidP="003A25F7">
      <w:pPr>
        <w:widowControl w:val="0"/>
        <w:tabs>
          <w:tab w:val="left" w:pos="0"/>
          <w:tab w:val="left" w:pos="1419"/>
        </w:tabs>
        <w:autoSpaceDE w:val="0"/>
        <w:autoSpaceDN w:val="0"/>
        <w:spacing w:before="1"/>
        <w:ind w:left="1418" w:right="-1"/>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spacing w:before="1"/>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Undertaking for site visit – </w:t>
      </w:r>
      <w:r w:rsidRPr="00515422">
        <w:rPr>
          <w:rFonts w:ascii="Times New Roman" w:eastAsia="Times New Roman" w:hAnsi="Times New Roman" w:cs="Times New Roman"/>
          <w:b/>
          <w:lang w:bidi="en-US"/>
        </w:rPr>
        <w:t>Annexure –VII</w:t>
      </w:r>
    </w:p>
    <w:p w:rsidR="00576BAE" w:rsidRDefault="00576BAE" w:rsidP="003A25F7">
      <w:pPr>
        <w:tabs>
          <w:tab w:val="left" w:pos="0"/>
        </w:tabs>
        <w:ind w:left="1600" w:right="-1" w:hanging="360"/>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spacing w:before="1"/>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 notarized declaration from PRA in order to demonstrate that the promoter/promoter group or any other group company are part of the same group, in case the interested party is using such entities for meeting the eligibility criteria. Please note that RA shall provide all relevant documents for its promoter / promoter group or any other group company, if required to meet the eligibility</w:t>
      </w:r>
      <w:r w:rsidR="00C229D0">
        <w:rPr>
          <w:rFonts w:ascii="Times New Roman" w:eastAsia="Times New Roman" w:hAnsi="Times New Roman" w:cs="Times New Roman"/>
          <w:lang w:bidi="en-US"/>
        </w:rPr>
        <w:t xml:space="preserve"> </w:t>
      </w:r>
      <w:r>
        <w:rPr>
          <w:rFonts w:ascii="Times New Roman" w:eastAsia="Times New Roman" w:hAnsi="Times New Roman" w:cs="Times New Roman"/>
          <w:lang w:bidi="en-US"/>
        </w:rPr>
        <w:t>criteria.</w:t>
      </w:r>
    </w:p>
    <w:p w:rsidR="00576BAE" w:rsidRDefault="00576BAE" w:rsidP="003A25F7">
      <w:pPr>
        <w:tabs>
          <w:tab w:val="left" w:pos="0"/>
        </w:tabs>
        <w:spacing w:before="2"/>
        <w:ind w:right="-1"/>
        <w:jc w:val="both"/>
        <w:rPr>
          <w:rFonts w:ascii="Times New Roman" w:eastAsia="Times New Roman" w:hAnsi="Times New Roman" w:cs="Times New Roman"/>
          <w:lang w:bidi="en-US"/>
        </w:rPr>
      </w:pPr>
    </w:p>
    <w:p w:rsidR="00576BAE" w:rsidRDefault="004B2709" w:rsidP="003A25F7">
      <w:pPr>
        <w:widowControl w:val="0"/>
        <w:numPr>
          <w:ilvl w:val="1"/>
          <w:numId w:val="9"/>
        </w:numPr>
        <w:tabs>
          <w:tab w:val="left" w:pos="0"/>
          <w:tab w:val="left" w:pos="1419"/>
        </w:tabs>
        <w:autoSpaceDE w:val="0"/>
        <w:autoSpaceDN w:val="0"/>
        <w:spacing w:line="232"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Any other documents / information which prospective Resolution Applicant finds necessary to share or as may be notified by the RP from time to</w:t>
      </w:r>
      <w:r w:rsidR="000957F5">
        <w:rPr>
          <w:rFonts w:ascii="Times New Roman" w:eastAsia="Times New Roman" w:hAnsi="Times New Roman" w:cs="Times New Roman"/>
          <w:lang w:bidi="en-US"/>
        </w:rPr>
        <w:t xml:space="preserve"> </w:t>
      </w:r>
      <w:r>
        <w:rPr>
          <w:rFonts w:ascii="Times New Roman" w:eastAsia="Times New Roman" w:hAnsi="Times New Roman" w:cs="Times New Roman"/>
          <w:lang w:bidi="en-US"/>
        </w:rPr>
        <w:t>time.</w:t>
      </w:r>
    </w:p>
    <w:p w:rsidR="00576BAE" w:rsidRDefault="00576BAE" w:rsidP="003A25F7">
      <w:pPr>
        <w:ind w:right="-1"/>
        <w:jc w:val="both"/>
        <w:rPr>
          <w:rFonts w:ascii="Times New Roman" w:eastAsia="Times New Roman" w:hAnsi="Times New Roman" w:cs="Times New Roman"/>
          <w:lang w:bidi="en-US"/>
        </w:rPr>
      </w:pPr>
    </w:p>
    <w:p w:rsidR="00576BAE" w:rsidRDefault="004B2709" w:rsidP="003A25F7">
      <w:pPr>
        <w:spacing w:line="276" w:lineRule="auto"/>
        <w:ind w:right="-1"/>
        <w:jc w:val="right"/>
        <w:rPr>
          <w:rFonts w:ascii="Times New Roman" w:eastAsia="Times New Roman" w:hAnsi="Times New Roman" w:cs="Times New Roman"/>
          <w:color w:val="000000"/>
          <w:sz w:val="24"/>
          <w:szCs w:val="24"/>
          <w:lang w:bidi="en-US"/>
        </w:rPr>
      </w:pPr>
      <w:r>
        <w:rPr>
          <w:rFonts w:ascii="Times New Roman" w:eastAsia="Times New Roman" w:hAnsi="Times New Roman" w:cs="Times New Roman"/>
          <w:b/>
          <w:color w:val="000000"/>
          <w:sz w:val="24"/>
          <w:szCs w:val="24"/>
          <w:lang w:bidi="en-US"/>
        </w:rPr>
        <w:lastRenderedPageBreak/>
        <w:t>Annexure “D</w:t>
      </w:r>
      <w:r>
        <w:rPr>
          <w:rFonts w:ascii="Times New Roman" w:eastAsia="Times New Roman" w:hAnsi="Times New Roman" w:cs="Times New Roman"/>
          <w:color w:val="000000"/>
          <w:sz w:val="24"/>
          <w:szCs w:val="24"/>
          <w:lang w:bidi="en-US"/>
        </w:rPr>
        <w:t>”</w:t>
      </w:r>
    </w:p>
    <w:p w:rsidR="00576BAE" w:rsidRDefault="00576BAE" w:rsidP="003A25F7">
      <w:pPr>
        <w:spacing w:line="276" w:lineRule="auto"/>
        <w:ind w:right="-1"/>
        <w:jc w:val="right"/>
        <w:rPr>
          <w:rFonts w:ascii="Times New Roman" w:eastAsia="Times New Roman" w:hAnsi="Times New Roman" w:cs="Times New Roman"/>
          <w:color w:val="000000"/>
          <w:lang w:bidi="en-US"/>
        </w:rPr>
      </w:pPr>
    </w:p>
    <w:p w:rsidR="00576BAE" w:rsidRDefault="004B2709" w:rsidP="003A25F7">
      <w:pPr>
        <w:spacing w:line="276" w:lineRule="auto"/>
        <w:ind w:right="-1"/>
        <w:jc w:val="center"/>
        <w:rPr>
          <w:rFonts w:ascii="Times New Roman" w:eastAsia="Times New Roman" w:hAnsi="Times New Roman" w:cs="Times New Roman"/>
          <w:b/>
          <w:color w:val="000000"/>
          <w:sz w:val="24"/>
          <w:szCs w:val="24"/>
          <w:lang w:bidi="en-US"/>
        </w:rPr>
      </w:pPr>
      <w:r>
        <w:rPr>
          <w:rFonts w:ascii="Times New Roman" w:eastAsia="Times New Roman" w:hAnsi="Times New Roman" w:cs="Times New Roman"/>
          <w:b/>
          <w:color w:val="000000"/>
          <w:sz w:val="24"/>
          <w:szCs w:val="24"/>
          <w:lang w:bidi="en-US"/>
        </w:rPr>
        <w:t>GENERAL INFORMATION OF PROSPECTIVE RESOLUTION APPLICANT (PRA)</w:t>
      </w:r>
    </w:p>
    <w:p w:rsidR="00576BAE" w:rsidRDefault="00576BAE" w:rsidP="003A25F7">
      <w:pPr>
        <w:spacing w:line="276" w:lineRule="auto"/>
        <w:ind w:right="-1"/>
        <w:jc w:val="center"/>
        <w:rPr>
          <w:rFonts w:ascii="Times New Roman" w:eastAsia="Times New Roman" w:hAnsi="Times New Roman" w:cs="Times New Roman"/>
          <w:b/>
          <w:color w:val="000000"/>
          <w:sz w:val="24"/>
          <w:szCs w:val="24"/>
          <w:lang w:bidi="en-US"/>
        </w:rPr>
      </w:pPr>
    </w:p>
    <w:p w:rsidR="00576BAE" w:rsidRDefault="004B2709" w:rsidP="003A25F7">
      <w:pPr>
        <w:widowControl w:val="0"/>
        <w:numPr>
          <w:ilvl w:val="2"/>
          <w:numId w:val="10"/>
        </w:numPr>
        <w:tabs>
          <w:tab w:val="left" w:pos="1419"/>
        </w:tabs>
        <w:autoSpaceDE w:val="0"/>
        <w:autoSpaceDN w:val="0"/>
        <w:spacing w:before="226" w:line="261" w:lineRule="exact"/>
        <w:ind w:right="-1"/>
        <w:jc w:val="both"/>
        <w:rPr>
          <w:rFonts w:ascii="Times New Roman" w:eastAsia="Times New Roman" w:hAnsi="Times New Roman" w:cs="Times New Roman"/>
          <w:b/>
          <w:lang w:bidi="en-US"/>
        </w:rPr>
      </w:pPr>
      <w:r>
        <w:rPr>
          <w:rFonts w:ascii="Times New Roman" w:eastAsia="Times New Roman" w:hAnsi="Times New Roman" w:cs="Times New Roman"/>
          <w:b/>
          <w:lang w:bidi="en-US"/>
        </w:rPr>
        <w:t>Name and</w:t>
      </w:r>
      <w:r w:rsidR="00C229D0">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address:</w:t>
      </w:r>
    </w:p>
    <w:p w:rsidR="00576BAE" w:rsidRDefault="00576BAE" w:rsidP="003A25F7">
      <w:pPr>
        <w:widowControl w:val="0"/>
        <w:tabs>
          <w:tab w:val="left" w:pos="1419"/>
        </w:tabs>
        <w:autoSpaceDE w:val="0"/>
        <w:autoSpaceDN w:val="0"/>
        <w:spacing w:before="226" w:line="261" w:lineRule="exact"/>
        <w:ind w:left="1055" w:right="-1"/>
        <w:jc w:val="both"/>
        <w:rPr>
          <w:rFonts w:ascii="Times New Roman" w:eastAsia="Times New Roman" w:hAnsi="Times New Roman" w:cs="Times New Roman"/>
          <w:b/>
          <w:lang w:bidi="en-US"/>
        </w:rPr>
      </w:pPr>
    </w:p>
    <w:p w:rsidR="00576BAE" w:rsidRDefault="004B2709" w:rsidP="003A25F7">
      <w:pPr>
        <w:spacing w:line="244" w:lineRule="exact"/>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Name:</w:t>
      </w:r>
    </w:p>
    <w:p w:rsidR="00576BAE" w:rsidRDefault="004B2709" w:rsidP="003A25F7">
      <w:pPr>
        <w:spacing w:line="244" w:lineRule="exact"/>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Address (with proof):</w:t>
      </w:r>
    </w:p>
    <w:p w:rsidR="00576BAE" w:rsidRDefault="004B2709" w:rsidP="003A25F7">
      <w:pPr>
        <w:spacing w:line="257" w:lineRule="exact"/>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Telephone No.:</w:t>
      </w:r>
    </w:p>
    <w:p w:rsidR="00576BAE" w:rsidRDefault="004B2709" w:rsidP="003A25F7">
      <w:pPr>
        <w:spacing w:line="275" w:lineRule="exact"/>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Fax No.:</w:t>
      </w:r>
    </w:p>
    <w:p w:rsidR="00576BAE" w:rsidRDefault="004B2709" w:rsidP="003A25F7">
      <w:pPr>
        <w:spacing w:before="2"/>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Email:</w:t>
      </w:r>
    </w:p>
    <w:p w:rsidR="00576BAE" w:rsidRDefault="00576BAE" w:rsidP="003A25F7">
      <w:pPr>
        <w:spacing w:before="2"/>
        <w:ind w:left="1418" w:right="-1"/>
        <w:jc w:val="both"/>
        <w:rPr>
          <w:rFonts w:ascii="Times New Roman" w:eastAsia="Times New Roman" w:hAnsi="Times New Roman" w:cs="Times New Roman"/>
          <w:lang w:bidi="en-US"/>
        </w:rPr>
      </w:pPr>
    </w:p>
    <w:p w:rsidR="00576BAE" w:rsidRDefault="004B2709" w:rsidP="003A25F7">
      <w:pPr>
        <w:widowControl w:val="0"/>
        <w:numPr>
          <w:ilvl w:val="2"/>
          <w:numId w:val="10"/>
        </w:numPr>
        <w:tabs>
          <w:tab w:val="left" w:pos="1419"/>
        </w:tabs>
        <w:autoSpaceDE w:val="0"/>
        <w:autoSpaceDN w:val="0"/>
        <w:spacing w:before="226" w:line="261" w:lineRule="exact"/>
        <w:ind w:right="-1"/>
        <w:jc w:val="both"/>
        <w:rPr>
          <w:rFonts w:ascii="Times New Roman" w:eastAsia="Times New Roman" w:hAnsi="Times New Roman" w:cs="Times New Roman"/>
          <w:b/>
          <w:lang w:bidi="en-US"/>
        </w:rPr>
      </w:pPr>
      <w:r>
        <w:rPr>
          <w:rFonts w:ascii="Times New Roman" w:eastAsia="Times New Roman" w:hAnsi="Times New Roman" w:cs="Times New Roman"/>
          <w:b/>
          <w:lang w:bidi="en-US"/>
        </w:rPr>
        <w:t>Name and</w:t>
      </w:r>
      <w:r w:rsidR="001656BD">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address (with proof) of the firm/ Company / Organization :</w:t>
      </w:r>
    </w:p>
    <w:p w:rsidR="00576BAE" w:rsidRDefault="00576BAE" w:rsidP="003A25F7">
      <w:pPr>
        <w:spacing w:before="2"/>
        <w:ind w:left="1418" w:right="-1"/>
        <w:jc w:val="both"/>
        <w:rPr>
          <w:rFonts w:ascii="Times New Roman" w:eastAsia="Times New Roman" w:hAnsi="Times New Roman" w:cs="Times New Roman"/>
          <w:lang w:bidi="en-US"/>
        </w:rPr>
      </w:pPr>
    </w:p>
    <w:p w:rsidR="00576BAE" w:rsidRDefault="004B2709" w:rsidP="003A25F7">
      <w:pPr>
        <w:widowControl w:val="0"/>
        <w:numPr>
          <w:ilvl w:val="2"/>
          <w:numId w:val="10"/>
        </w:numPr>
        <w:tabs>
          <w:tab w:val="left" w:pos="1419"/>
        </w:tabs>
        <w:autoSpaceDE w:val="0"/>
        <w:autoSpaceDN w:val="0"/>
        <w:spacing w:before="1"/>
        <w:ind w:right="-1" w:hanging="361"/>
        <w:jc w:val="both"/>
        <w:rPr>
          <w:rFonts w:ascii="Times New Roman" w:eastAsia="Times New Roman" w:hAnsi="Times New Roman" w:cs="Times New Roman"/>
          <w:b/>
          <w:lang w:bidi="en-US"/>
        </w:rPr>
      </w:pPr>
      <w:r>
        <w:rPr>
          <w:rFonts w:ascii="Times New Roman" w:eastAsia="Times New Roman" w:hAnsi="Times New Roman" w:cs="Times New Roman"/>
          <w:b/>
          <w:lang w:bidi="en-US"/>
        </w:rPr>
        <w:t>Date of establishment of Resolution Applicant / Promoter Group alongwith supporting  document:</w:t>
      </w:r>
    </w:p>
    <w:p w:rsidR="00576BAE" w:rsidRDefault="00576BAE" w:rsidP="003A25F7">
      <w:pPr>
        <w:spacing w:before="8"/>
        <w:ind w:right="-1"/>
        <w:jc w:val="center"/>
        <w:rPr>
          <w:rFonts w:ascii="Times New Roman" w:eastAsia="Times New Roman" w:hAnsi="Times New Roman" w:cs="Times New Roman"/>
          <w:b/>
          <w:lang w:bidi="en-US"/>
        </w:rPr>
      </w:pPr>
    </w:p>
    <w:p w:rsidR="00576BAE" w:rsidRDefault="004B2709" w:rsidP="003A25F7">
      <w:pPr>
        <w:widowControl w:val="0"/>
        <w:numPr>
          <w:ilvl w:val="2"/>
          <w:numId w:val="10"/>
        </w:numPr>
        <w:tabs>
          <w:tab w:val="left" w:pos="1419"/>
        </w:tabs>
        <w:autoSpaceDE w:val="0"/>
        <w:autoSpaceDN w:val="0"/>
        <w:ind w:right="-1"/>
        <w:jc w:val="both"/>
        <w:rPr>
          <w:rFonts w:ascii="Times New Roman" w:eastAsia="Times New Roman" w:hAnsi="Times New Roman" w:cs="Times New Roman"/>
          <w:b/>
          <w:lang w:bidi="en-US"/>
        </w:rPr>
      </w:pPr>
      <w:r>
        <w:rPr>
          <w:rFonts w:ascii="Times New Roman" w:eastAsia="Times New Roman" w:hAnsi="Times New Roman" w:cs="Times New Roman"/>
          <w:b/>
          <w:lang w:bidi="en-US"/>
        </w:rPr>
        <w:t>Core area of expertise of Resolution</w:t>
      </w:r>
      <w:r w:rsidR="001656BD">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Applicant:</w:t>
      </w:r>
    </w:p>
    <w:p w:rsidR="00576BAE" w:rsidRDefault="00576BAE" w:rsidP="003A25F7">
      <w:pPr>
        <w:spacing w:before="7"/>
        <w:ind w:right="-1"/>
        <w:jc w:val="center"/>
        <w:rPr>
          <w:rFonts w:ascii="Times New Roman" w:eastAsia="Times New Roman" w:hAnsi="Times New Roman" w:cs="Times New Roman"/>
          <w:b/>
          <w:lang w:bidi="en-US"/>
        </w:rPr>
      </w:pPr>
    </w:p>
    <w:p w:rsidR="00576BAE" w:rsidRDefault="004B2709" w:rsidP="003A25F7">
      <w:pPr>
        <w:widowControl w:val="0"/>
        <w:numPr>
          <w:ilvl w:val="2"/>
          <w:numId w:val="10"/>
        </w:numPr>
        <w:tabs>
          <w:tab w:val="left" w:pos="1419"/>
        </w:tabs>
        <w:autoSpaceDE w:val="0"/>
        <w:autoSpaceDN w:val="0"/>
        <w:ind w:right="-1"/>
        <w:jc w:val="both"/>
        <w:rPr>
          <w:rFonts w:ascii="Times New Roman" w:eastAsia="Times New Roman" w:hAnsi="Times New Roman" w:cs="Times New Roman"/>
          <w:b/>
          <w:lang w:bidi="en-US"/>
        </w:rPr>
      </w:pPr>
      <w:r>
        <w:rPr>
          <w:rFonts w:ascii="Times New Roman" w:eastAsia="Times New Roman" w:hAnsi="Times New Roman" w:cs="Times New Roman"/>
          <w:b/>
          <w:lang w:bidi="en-US"/>
        </w:rPr>
        <w:t>Contact</w:t>
      </w:r>
      <w:r w:rsidR="001656BD">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Person:</w:t>
      </w:r>
    </w:p>
    <w:p w:rsidR="00576BAE" w:rsidRDefault="00576BAE" w:rsidP="003A25F7">
      <w:pPr>
        <w:spacing w:before="1"/>
        <w:ind w:right="-1"/>
        <w:jc w:val="center"/>
        <w:rPr>
          <w:rFonts w:ascii="Times New Roman" w:eastAsia="Times New Roman" w:hAnsi="Times New Roman" w:cs="Times New Roman"/>
          <w:b/>
          <w:lang w:bidi="en-US"/>
        </w:rPr>
      </w:pPr>
    </w:p>
    <w:p w:rsidR="00576BAE" w:rsidRDefault="004B2709" w:rsidP="003A25F7">
      <w:pPr>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Name:</w:t>
      </w:r>
    </w:p>
    <w:p w:rsidR="00576BAE" w:rsidRDefault="00576BAE" w:rsidP="003A25F7">
      <w:pPr>
        <w:spacing w:before="12"/>
        <w:ind w:right="-1"/>
        <w:jc w:val="center"/>
        <w:rPr>
          <w:rFonts w:ascii="Times New Roman" w:eastAsia="Times New Roman" w:hAnsi="Times New Roman" w:cs="Times New Roman"/>
          <w:lang w:bidi="en-US"/>
        </w:rPr>
      </w:pPr>
    </w:p>
    <w:p w:rsidR="00576BAE" w:rsidRDefault="004B2709" w:rsidP="003A25F7">
      <w:pPr>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Designation:</w:t>
      </w:r>
    </w:p>
    <w:p w:rsidR="00576BAE" w:rsidRDefault="00576BAE" w:rsidP="003A25F7">
      <w:pPr>
        <w:spacing w:before="4"/>
        <w:ind w:right="-1"/>
        <w:jc w:val="center"/>
        <w:rPr>
          <w:rFonts w:ascii="Times New Roman" w:eastAsia="Times New Roman" w:hAnsi="Times New Roman" w:cs="Times New Roman"/>
          <w:lang w:bidi="en-US"/>
        </w:rPr>
      </w:pPr>
    </w:p>
    <w:p w:rsidR="00576BAE" w:rsidRDefault="004B2709" w:rsidP="003A25F7">
      <w:pPr>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Telephone No:</w:t>
      </w:r>
    </w:p>
    <w:p w:rsidR="00576BAE" w:rsidRDefault="00576BAE" w:rsidP="003A25F7">
      <w:pPr>
        <w:spacing w:before="11"/>
        <w:ind w:right="-1"/>
        <w:jc w:val="center"/>
        <w:rPr>
          <w:rFonts w:ascii="Times New Roman" w:eastAsia="Times New Roman" w:hAnsi="Times New Roman" w:cs="Times New Roman"/>
          <w:lang w:bidi="en-US"/>
        </w:rPr>
      </w:pPr>
    </w:p>
    <w:p w:rsidR="00576BAE" w:rsidRDefault="004B2709" w:rsidP="003A25F7">
      <w:pPr>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Mobile No.:</w:t>
      </w:r>
    </w:p>
    <w:p w:rsidR="00576BAE" w:rsidRDefault="00576BAE" w:rsidP="003A25F7">
      <w:pPr>
        <w:spacing w:before="9"/>
        <w:ind w:right="-1"/>
        <w:jc w:val="center"/>
        <w:rPr>
          <w:rFonts w:ascii="Times New Roman" w:eastAsia="Times New Roman" w:hAnsi="Times New Roman" w:cs="Times New Roman"/>
          <w:lang w:bidi="en-US"/>
        </w:rPr>
      </w:pPr>
    </w:p>
    <w:p w:rsidR="00576BAE" w:rsidRDefault="004B2709" w:rsidP="003A25F7">
      <w:pPr>
        <w:ind w:left="1418" w:right="-1"/>
        <w:jc w:val="both"/>
        <w:rPr>
          <w:rFonts w:ascii="Times New Roman" w:eastAsia="Times New Roman" w:hAnsi="Times New Roman" w:cs="Times New Roman"/>
          <w:lang w:bidi="en-US"/>
        </w:rPr>
      </w:pPr>
      <w:r>
        <w:rPr>
          <w:rFonts w:ascii="Times New Roman" w:eastAsia="Times New Roman" w:hAnsi="Times New Roman" w:cs="Times New Roman"/>
          <w:lang w:bidi="en-US"/>
        </w:rPr>
        <w:t>Email:</w:t>
      </w:r>
    </w:p>
    <w:p w:rsidR="00576BAE" w:rsidRDefault="00576BAE" w:rsidP="003A25F7">
      <w:pPr>
        <w:ind w:left="1418" w:right="-1"/>
        <w:jc w:val="both"/>
        <w:rPr>
          <w:rFonts w:ascii="Times New Roman" w:eastAsia="Times New Roman" w:hAnsi="Times New Roman" w:cs="Times New Roman"/>
          <w:lang w:bidi="en-US"/>
        </w:rPr>
      </w:pPr>
    </w:p>
    <w:p w:rsidR="00E64A02" w:rsidRDefault="00E64A02" w:rsidP="003A25F7">
      <w:pPr>
        <w:ind w:left="1418" w:right="-1"/>
        <w:jc w:val="both"/>
        <w:rPr>
          <w:rFonts w:ascii="Times New Roman" w:eastAsia="Times New Roman" w:hAnsi="Times New Roman" w:cs="Times New Roman"/>
          <w:lang w:bidi="en-US"/>
        </w:rPr>
      </w:pPr>
    </w:p>
    <w:p w:rsidR="00E64A02" w:rsidRDefault="00E64A02" w:rsidP="003A25F7">
      <w:pPr>
        <w:ind w:left="1418" w:right="-1"/>
        <w:jc w:val="both"/>
        <w:rPr>
          <w:rFonts w:ascii="Times New Roman" w:eastAsia="Times New Roman" w:hAnsi="Times New Roman" w:cs="Times New Roman"/>
          <w:lang w:bidi="en-US"/>
        </w:rPr>
      </w:pPr>
    </w:p>
    <w:p w:rsidR="00576BAE" w:rsidRDefault="004B2709" w:rsidP="003A25F7">
      <w:pPr>
        <w:widowControl w:val="0"/>
        <w:numPr>
          <w:ilvl w:val="2"/>
          <w:numId w:val="10"/>
        </w:numPr>
        <w:tabs>
          <w:tab w:val="left" w:pos="1419"/>
        </w:tabs>
        <w:autoSpaceDE w:val="0"/>
        <w:autoSpaceDN w:val="0"/>
        <w:ind w:right="-1"/>
        <w:jc w:val="both"/>
        <w:rPr>
          <w:rFonts w:ascii="Times New Roman" w:eastAsia="Times New Roman" w:hAnsi="Times New Roman" w:cs="Times New Roman"/>
          <w:b/>
          <w:lang w:bidi="en-US"/>
        </w:rPr>
      </w:pPr>
      <w:r>
        <w:rPr>
          <w:rFonts w:ascii="Times New Roman" w:eastAsia="Times New Roman" w:hAnsi="Times New Roman" w:cs="Times New Roman"/>
          <w:b/>
          <w:lang w:bidi="en-US"/>
        </w:rPr>
        <w:t xml:space="preserve">PAN No, CIN No and / or </w:t>
      </w:r>
      <w:r w:rsidR="00115CF3">
        <w:rPr>
          <w:rFonts w:ascii="Times New Roman" w:eastAsia="Times New Roman" w:hAnsi="Times New Roman" w:cs="Times New Roman"/>
          <w:b/>
          <w:lang w:bidi="en-US"/>
        </w:rPr>
        <w:t>Aadhaar</w:t>
      </w:r>
      <w:r>
        <w:rPr>
          <w:rFonts w:ascii="Times New Roman" w:eastAsia="Times New Roman" w:hAnsi="Times New Roman" w:cs="Times New Roman"/>
          <w:b/>
          <w:lang w:bidi="en-US"/>
        </w:rPr>
        <w:t xml:space="preserve">  No or equivalent details of</w:t>
      </w:r>
      <w:r w:rsidR="001656BD">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Resolution Applicant</w:t>
      </w:r>
      <w:r w:rsidR="001656BD">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 xml:space="preserve">alongwith copy of supporting documents </w:t>
      </w:r>
    </w:p>
    <w:p w:rsidR="00576BAE" w:rsidRDefault="00576BAE" w:rsidP="003A25F7">
      <w:pPr>
        <w:spacing w:before="10"/>
        <w:ind w:right="-1"/>
        <w:jc w:val="center"/>
        <w:rPr>
          <w:rFonts w:ascii="Times New Roman" w:eastAsia="Times New Roman" w:hAnsi="Times New Roman" w:cs="Times New Roman"/>
          <w:b/>
          <w:lang w:bidi="en-US"/>
        </w:rPr>
      </w:pPr>
    </w:p>
    <w:p w:rsidR="00576BAE" w:rsidRDefault="004B2709" w:rsidP="003A25F7">
      <w:pPr>
        <w:widowControl w:val="0"/>
        <w:numPr>
          <w:ilvl w:val="2"/>
          <w:numId w:val="10"/>
        </w:numPr>
        <w:tabs>
          <w:tab w:val="left" w:pos="1419"/>
        </w:tabs>
        <w:autoSpaceDE w:val="0"/>
        <w:autoSpaceDN w:val="0"/>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Company / FI</w:t>
      </w:r>
      <w:r w:rsidR="001656BD">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Profile</w:t>
      </w:r>
    </w:p>
    <w:p w:rsidR="00576BAE" w:rsidRDefault="004B2709" w:rsidP="003A25F7">
      <w:pPr>
        <w:widowControl w:val="0"/>
        <w:numPr>
          <w:ilvl w:val="0"/>
          <w:numId w:val="11"/>
        </w:numPr>
        <w:tabs>
          <w:tab w:val="left" w:pos="1419"/>
        </w:tabs>
        <w:autoSpaceDE w:val="0"/>
        <w:autoSpaceDN w:val="0"/>
        <w:ind w:left="1055" w:right="-1"/>
        <w:jc w:val="both"/>
        <w:rPr>
          <w:rFonts w:ascii="Times New Roman" w:eastAsia="Times New Roman" w:hAnsi="Times New Roman" w:cs="Times New Roman"/>
          <w:lang w:bidi="en-US"/>
        </w:rPr>
      </w:pPr>
      <w:r>
        <w:rPr>
          <w:rFonts w:ascii="Times New Roman" w:eastAsia="Times New Roman" w:hAnsi="Times New Roman" w:cs="Times New Roman"/>
          <w:lang w:bidi="en-US"/>
        </w:rPr>
        <w:t>Company’s Financial Profile (consolidated / standalone as</w:t>
      </w:r>
      <w:r w:rsidR="001656BD">
        <w:rPr>
          <w:rFonts w:ascii="Times New Roman" w:eastAsia="Times New Roman" w:hAnsi="Times New Roman" w:cs="Times New Roman"/>
          <w:lang w:bidi="en-US"/>
        </w:rPr>
        <w:t xml:space="preserve"> </w:t>
      </w:r>
      <w:r>
        <w:rPr>
          <w:rFonts w:ascii="Times New Roman" w:eastAsia="Times New Roman" w:hAnsi="Times New Roman" w:cs="Times New Roman"/>
          <w:lang w:bidi="en-US"/>
        </w:rPr>
        <w:t>applicable):</w:t>
      </w:r>
    </w:p>
    <w:p w:rsidR="00576BAE" w:rsidRDefault="00576BAE" w:rsidP="003A25F7">
      <w:pPr>
        <w:spacing w:before="9"/>
        <w:ind w:right="-1"/>
        <w:jc w:val="center"/>
        <w:rPr>
          <w:rFonts w:ascii="Times New Roman" w:eastAsia="Times New Roman" w:hAnsi="Times New Roman" w:cs="Times New Roman"/>
          <w:lang w:bidi="en-US"/>
        </w:rPr>
      </w:pPr>
    </w:p>
    <w:p w:rsidR="00576BAE" w:rsidRDefault="004B2709" w:rsidP="003A25F7">
      <w:pPr>
        <w:spacing w:before="1"/>
        <w:ind w:left="993" w:right="-1" w:hanging="655"/>
        <w:jc w:val="both"/>
        <w:rPr>
          <w:rFonts w:ascii="Times New Roman" w:eastAsia="Times New Roman" w:hAnsi="Times New Roman" w:cs="Times New Roman"/>
          <w:lang w:bidi="en-US"/>
        </w:rPr>
      </w:pPr>
      <w:r>
        <w:rPr>
          <w:rFonts w:ascii="Times New Roman" w:eastAsia="Times New Roman" w:hAnsi="Times New Roman" w:cs="Times New Roman"/>
          <w:lang w:bidi="en-US"/>
        </w:rPr>
        <w:tab/>
        <w:t xml:space="preserve">(Note: The Company profile should necessarily </w:t>
      </w:r>
      <w:r>
        <w:rPr>
          <w:rFonts w:ascii="Times New Roman" w:eastAsia="Times New Roman" w:hAnsi="Times New Roman" w:cs="Times New Roman"/>
          <w:b/>
          <w:lang w:bidi="en-US"/>
        </w:rPr>
        <w:t>include tangible net worth and revenue numbers</w:t>
      </w:r>
      <w:r w:rsidR="001656BD">
        <w:rPr>
          <w:rFonts w:ascii="Times New Roman" w:eastAsia="Times New Roman" w:hAnsi="Times New Roman" w:cs="Times New Roman"/>
          <w:b/>
          <w:lang w:bidi="en-US"/>
        </w:rPr>
        <w:t xml:space="preserve"> </w:t>
      </w:r>
      <w:r>
        <w:rPr>
          <w:rFonts w:ascii="Times New Roman" w:eastAsia="Times New Roman" w:hAnsi="Times New Roman" w:cs="Times New Roman"/>
          <w:b/>
          <w:lang w:bidi="en-US"/>
        </w:rPr>
        <w:t>of the preceding three year</w:t>
      </w:r>
      <w:r>
        <w:rPr>
          <w:rFonts w:ascii="Times New Roman" w:eastAsia="Times New Roman" w:hAnsi="Times New Roman" w:cs="Times New Roman"/>
          <w:lang w:bidi="en-US"/>
        </w:rPr>
        <w:t xml:space="preserve"> .Where the entity submitting the EOI is a financial investor/fund entity, please provide details pertain</w:t>
      </w:r>
      <w:r w:rsidR="00115CF3">
        <w:rPr>
          <w:rFonts w:ascii="Times New Roman" w:eastAsia="Times New Roman" w:hAnsi="Times New Roman" w:cs="Times New Roman"/>
          <w:lang w:bidi="en-US"/>
        </w:rPr>
        <w:t>ing to “assets under management</w:t>
      </w:r>
      <w:r w:rsidR="001656BD">
        <w:rPr>
          <w:rFonts w:ascii="Times New Roman" w:eastAsia="Times New Roman" w:hAnsi="Times New Roman" w:cs="Times New Roman"/>
          <w:lang w:bidi="en-US"/>
        </w:rPr>
        <w:t xml:space="preserve"> </w:t>
      </w:r>
      <w:r>
        <w:rPr>
          <w:rFonts w:ascii="Times New Roman" w:eastAsia="Times New Roman" w:hAnsi="Times New Roman" w:cs="Times New Roman"/>
          <w:lang w:bidi="en-US"/>
        </w:rPr>
        <w:t>and/ or “committed funds</w:t>
      </w:r>
      <w:r w:rsidR="00115CF3">
        <w:rPr>
          <w:rFonts w:ascii="Times New Roman" w:eastAsia="Times New Roman" w:hAnsi="Times New Roman" w:cs="Times New Roman"/>
          <w:lang w:bidi="en-US"/>
        </w:rPr>
        <w:t>” for the preceding three years</w:t>
      </w:r>
      <w:r>
        <w:rPr>
          <w:rFonts w:ascii="Times New Roman" w:eastAsia="Times New Roman" w:hAnsi="Times New Roman" w:cs="Times New Roman"/>
          <w:lang w:bidi="en-US"/>
        </w:rPr>
        <w:t xml:space="preserve"> or the committed funds available as on </w:t>
      </w:r>
      <w:r w:rsidRPr="001B764C">
        <w:rPr>
          <w:rFonts w:ascii="Times New Roman" w:eastAsia="Times New Roman" w:hAnsi="Times New Roman" w:cs="Times New Roman"/>
          <w:b/>
          <w:lang w:bidi="en-US"/>
        </w:rPr>
        <w:t>31 March 202</w:t>
      </w:r>
      <w:r w:rsidR="00C229D0">
        <w:rPr>
          <w:rFonts w:ascii="Times New Roman" w:eastAsia="Times New Roman" w:hAnsi="Times New Roman" w:cs="Times New Roman"/>
          <w:b/>
          <w:lang w:bidi="en-US"/>
        </w:rPr>
        <w:t>2</w:t>
      </w:r>
      <w:r>
        <w:rPr>
          <w:rFonts w:ascii="Times New Roman" w:eastAsia="Times New Roman" w:hAnsi="Times New Roman" w:cs="Times New Roman"/>
          <w:lang w:bidi="en-US"/>
        </w:rPr>
        <w:t xml:space="preserve"> for investment. </w:t>
      </w:r>
    </w:p>
    <w:p w:rsidR="00576BAE" w:rsidRDefault="00576BAE" w:rsidP="003A25F7">
      <w:pPr>
        <w:spacing w:before="9"/>
        <w:ind w:right="-1"/>
        <w:jc w:val="both"/>
        <w:rPr>
          <w:rFonts w:ascii="Times New Roman" w:eastAsia="Times New Roman" w:hAnsi="Times New Roman" w:cs="Times New Roman"/>
          <w:lang w:bidi="en-US"/>
        </w:rPr>
      </w:pPr>
    </w:p>
    <w:p w:rsidR="00576BAE" w:rsidRDefault="004B2709" w:rsidP="003A25F7">
      <w:pPr>
        <w:widowControl w:val="0"/>
        <w:numPr>
          <w:ilvl w:val="0"/>
          <w:numId w:val="12"/>
        </w:numPr>
        <w:tabs>
          <w:tab w:val="left" w:pos="1779"/>
        </w:tabs>
        <w:autoSpaceDE w:val="0"/>
        <w:autoSpaceDN w:val="0"/>
        <w:spacing w:before="1"/>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Experience of the Company in the relevant</w:t>
      </w:r>
      <w:r w:rsidR="001656BD">
        <w:rPr>
          <w:rFonts w:ascii="Times New Roman" w:eastAsia="Times New Roman" w:hAnsi="Times New Roman" w:cs="Times New Roman"/>
          <w:lang w:bidi="en-US"/>
        </w:rPr>
        <w:t xml:space="preserve"> </w:t>
      </w:r>
      <w:r>
        <w:rPr>
          <w:rFonts w:ascii="Times New Roman" w:eastAsia="Times New Roman" w:hAnsi="Times New Roman" w:cs="Times New Roman"/>
          <w:lang w:bidi="en-US"/>
        </w:rPr>
        <w:t>sector(s).</w:t>
      </w:r>
    </w:p>
    <w:p w:rsidR="00576BAE" w:rsidRDefault="00576BAE" w:rsidP="003A25F7">
      <w:pPr>
        <w:spacing w:before="1"/>
        <w:ind w:right="-1"/>
        <w:jc w:val="both"/>
        <w:rPr>
          <w:rFonts w:ascii="Times New Roman" w:eastAsia="Times New Roman" w:hAnsi="Times New Roman" w:cs="Times New Roman"/>
          <w:lang w:bidi="en-US"/>
        </w:rPr>
      </w:pPr>
    </w:p>
    <w:p w:rsidR="00576BAE" w:rsidRDefault="004B2709" w:rsidP="003A25F7">
      <w:pPr>
        <w:widowControl w:val="0"/>
        <w:numPr>
          <w:ilvl w:val="0"/>
          <w:numId w:val="12"/>
        </w:numPr>
        <w:tabs>
          <w:tab w:val="left" w:pos="1779"/>
        </w:tabs>
        <w:autoSpaceDE w:val="0"/>
        <w:autoSpaceDN w:val="0"/>
        <w:spacing w:line="232" w:lineRule="auto"/>
        <w:ind w:right="-1" w:hanging="720"/>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History if any, of the Company or affiliates of the </w:t>
      </w:r>
      <w:r>
        <w:rPr>
          <w:rFonts w:ascii="Times New Roman" w:eastAsia="Times New Roman" w:hAnsi="Times New Roman" w:cs="Times New Roman"/>
          <w:spacing w:val="-3"/>
          <w:lang w:bidi="en-US"/>
        </w:rPr>
        <w:t xml:space="preserve">Company </w:t>
      </w:r>
      <w:r>
        <w:rPr>
          <w:rFonts w:ascii="Times New Roman" w:eastAsia="Times New Roman" w:hAnsi="Times New Roman" w:cs="Times New Roman"/>
          <w:lang w:bidi="en-US"/>
        </w:rPr>
        <w:t>being declared a ‘willful defaulter’ or ‘non-cooperative borrower’ or ‘non-performing</w:t>
      </w:r>
      <w:r w:rsidR="001656BD">
        <w:rPr>
          <w:rFonts w:ascii="Times New Roman" w:eastAsia="Times New Roman" w:hAnsi="Times New Roman" w:cs="Times New Roman"/>
          <w:lang w:bidi="en-US"/>
        </w:rPr>
        <w:t xml:space="preserve"> </w:t>
      </w:r>
      <w:r>
        <w:rPr>
          <w:rFonts w:ascii="Times New Roman" w:eastAsia="Times New Roman" w:hAnsi="Times New Roman" w:cs="Times New Roman"/>
          <w:lang w:bidi="en-US"/>
        </w:rPr>
        <w:t>asset’.</w:t>
      </w:r>
    </w:p>
    <w:p w:rsidR="00576BAE" w:rsidRDefault="00576BAE" w:rsidP="003A25F7">
      <w:pPr>
        <w:ind w:left="1600" w:right="-1" w:hanging="360"/>
        <w:jc w:val="center"/>
        <w:rPr>
          <w:rFonts w:ascii="Times New Roman" w:eastAsia="Times New Roman" w:hAnsi="Times New Roman" w:cs="Times New Roman"/>
          <w:lang w:bidi="en-US"/>
        </w:rPr>
      </w:pPr>
    </w:p>
    <w:p w:rsidR="00576BAE" w:rsidRDefault="004B2709" w:rsidP="003A25F7">
      <w:pPr>
        <w:widowControl w:val="0"/>
        <w:numPr>
          <w:ilvl w:val="0"/>
          <w:numId w:val="12"/>
        </w:numPr>
        <w:tabs>
          <w:tab w:val="left" w:pos="1779"/>
        </w:tabs>
        <w:autoSpaceDE w:val="0"/>
        <w:autoSpaceDN w:val="0"/>
        <w:spacing w:line="232" w:lineRule="auto"/>
        <w:ind w:right="-1" w:hanging="720"/>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Details of Consortium, if any , as per </w:t>
      </w:r>
      <w:r>
        <w:rPr>
          <w:rFonts w:ascii="Times New Roman" w:eastAsia="Times New Roman" w:hAnsi="Times New Roman" w:cs="Times New Roman"/>
          <w:b/>
          <w:lang w:bidi="en-US"/>
        </w:rPr>
        <w:t>annexure (“I”)</w:t>
      </w:r>
    </w:p>
    <w:p w:rsidR="00576BAE" w:rsidRDefault="00576BAE" w:rsidP="003A25F7">
      <w:pPr>
        <w:ind w:left="1600" w:right="-1" w:hanging="360"/>
        <w:jc w:val="center"/>
        <w:rPr>
          <w:rFonts w:ascii="Times New Roman" w:eastAsia="Times New Roman" w:hAnsi="Times New Roman" w:cs="Times New Roman"/>
          <w:lang w:bidi="en-US"/>
        </w:rPr>
      </w:pPr>
    </w:p>
    <w:p w:rsidR="00576BAE" w:rsidRDefault="004B2709"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(Note: In case of consortium, the details set out above are to be provided for each of the member of the consortium.</w:t>
      </w:r>
    </w:p>
    <w:p w:rsidR="00576BAE" w:rsidRDefault="00576BAE"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576BAE" w:rsidRDefault="00576BAE"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576BAE" w:rsidRDefault="00576BAE"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576BAE" w:rsidRDefault="00576BAE"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1B764C" w:rsidRDefault="001B764C"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1B764C" w:rsidRDefault="001B764C"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1B764C" w:rsidRDefault="001B764C"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E64A02" w:rsidRDefault="00E64A02" w:rsidP="003A25F7">
      <w:pPr>
        <w:widowControl w:val="0"/>
        <w:tabs>
          <w:tab w:val="left" w:pos="1779"/>
        </w:tabs>
        <w:autoSpaceDE w:val="0"/>
        <w:autoSpaceDN w:val="0"/>
        <w:spacing w:line="232" w:lineRule="auto"/>
        <w:ind w:right="-1"/>
        <w:jc w:val="both"/>
        <w:rPr>
          <w:rFonts w:ascii="Times New Roman" w:eastAsia="Times New Roman" w:hAnsi="Times New Roman" w:cs="Times New Roman"/>
          <w:lang w:bidi="en-US"/>
        </w:rPr>
      </w:pPr>
    </w:p>
    <w:p w:rsidR="00576BAE" w:rsidRDefault="004B2709" w:rsidP="003A25F7">
      <w:pPr>
        <w:spacing w:line="276" w:lineRule="auto"/>
        <w:ind w:left="709" w:right="-1"/>
        <w:jc w:val="right"/>
        <w:rPr>
          <w:rFonts w:ascii="Times New Roman" w:eastAsia="Times New Roman" w:hAnsi="Times New Roman" w:cs="Times New Roman"/>
          <w:b/>
          <w:color w:val="000000"/>
          <w:sz w:val="24"/>
          <w:szCs w:val="24"/>
          <w:lang w:bidi="en-US"/>
        </w:rPr>
      </w:pPr>
      <w:r>
        <w:rPr>
          <w:rFonts w:ascii="Times New Roman" w:eastAsia="Times New Roman" w:hAnsi="Times New Roman" w:cs="Times New Roman"/>
          <w:b/>
          <w:color w:val="000000"/>
          <w:sz w:val="24"/>
          <w:szCs w:val="24"/>
          <w:lang w:bidi="en-US"/>
        </w:rPr>
        <w:t>Annexure- “I”</w:t>
      </w:r>
    </w:p>
    <w:p w:rsidR="00576BAE" w:rsidRDefault="00576BAE" w:rsidP="003A25F7">
      <w:pPr>
        <w:spacing w:line="276" w:lineRule="auto"/>
        <w:ind w:left="709" w:right="-1"/>
        <w:jc w:val="center"/>
        <w:rPr>
          <w:rFonts w:ascii="Times New Roman" w:eastAsia="Times New Roman" w:hAnsi="Times New Roman" w:cs="Times New Roman"/>
          <w:b/>
          <w:color w:val="000000"/>
          <w:lang w:bidi="en-US"/>
        </w:rPr>
      </w:pPr>
    </w:p>
    <w:p w:rsidR="00576BAE" w:rsidRDefault="004B2709" w:rsidP="003A25F7">
      <w:pPr>
        <w:spacing w:line="276" w:lineRule="auto"/>
        <w:ind w:left="709" w:right="-1"/>
        <w:jc w:val="center"/>
        <w:rPr>
          <w:rFonts w:ascii="Times New Roman" w:eastAsia="Times New Roman" w:hAnsi="Times New Roman" w:cs="Times New Roman"/>
          <w:b/>
          <w:color w:val="000000"/>
          <w:sz w:val="24"/>
          <w:szCs w:val="24"/>
          <w:lang w:bidi="en-US"/>
        </w:rPr>
      </w:pPr>
      <w:r>
        <w:rPr>
          <w:rFonts w:ascii="Times New Roman" w:eastAsia="Times New Roman" w:hAnsi="Times New Roman" w:cs="Times New Roman"/>
          <w:b/>
          <w:color w:val="000000"/>
          <w:sz w:val="24"/>
          <w:szCs w:val="24"/>
          <w:lang w:bidi="en-US"/>
        </w:rPr>
        <w:t>DETAILS OF CONSORTIUM</w:t>
      </w:r>
    </w:p>
    <w:p w:rsidR="00576BAE" w:rsidRDefault="00576BAE" w:rsidP="003A25F7">
      <w:pPr>
        <w:spacing w:line="276" w:lineRule="auto"/>
        <w:ind w:left="709" w:right="-1"/>
        <w:jc w:val="center"/>
        <w:rPr>
          <w:rFonts w:ascii="Times New Roman" w:eastAsia="Times New Roman" w:hAnsi="Times New Roman" w:cs="Times New Roman"/>
          <w:b/>
          <w:color w:val="000000"/>
          <w:lang w:bidi="en-US"/>
        </w:rPr>
      </w:pPr>
    </w:p>
    <w:tbl>
      <w:tblPr>
        <w:tblStyle w:val="TableGrid"/>
        <w:tblW w:w="8301" w:type="dxa"/>
        <w:tblInd w:w="709" w:type="dxa"/>
        <w:tblLayout w:type="fixed"/>
        <w:tblLook w:val="04A0"/>
      </w:tblPr>
      <w:tblGrid>
        <w:gridCol w:w="2263"/>
        <w:gridCol w:w="3827"/>
        <w:gridCol w:w="2211"/>
      </w:tblGrid>
      <w:tr w:rsidR="00576BAE">
        <w:tc>
          <w:tcPr>
            <w:tcW w:w="2263" w:type="dxa"/>
          </w:tcPr>
          <w:p w:rsidR="00576BAE" w:rsidRDefault="004B2709" w:rsidP="003A25F7">
            <w:pPr>
              <w:spacing w:line="276" w:lineRule="auto"/>
              <w:ind w:right="-1"/>
              <w:jc w:val="center"/>
              <w:rPr>
                <w:rFonts w:ascii="Times New Roman" w:eastAsia="Times New Roman" w:hAnsi="Times New Roman" w:cs="Times New Roman"/>
                <w:b/>
                <w:color w:val="000000"/>
                <w:lang w:bidi="en-US"/>
              </w:rPr>
            </w:pPr>
            <w:r>
              <w:rPr>
                <w:rFonts w:ascii="Times New Roman" w:eastAsia="Times New Roman" w:hAnsi="Times New Roman" w:cs="Times New Roman"/>
                <w:b/>
                <w:color w:val="000000"/>
                <w:lang w:bidi="en-US"/>
              </w:rPr>
              <w:t>Name of the member</w:t>
            </w:r>
          </w:p>
        </w:tc>
        <w:tc>
          <w:tcPr>
            <w:tcW w:w="3827" w:type="dxa"/>
          </w:tcPr>
          <w:p w:rsidR="00576BAE" w:rsidRDefault="004B2709" w:rsidP="003A25F7">
            <w:pPr>
              <w:spacing w:line="276" w:lineRule="auto"/>
              <w:ind w:right="-1"/>
              <w:jc w:val="center"/>
              <w:rPr>
                <w:rFonts w:ascii="Times New Roman" w:eastAsia="Times New Roman" w:hAnsi="Times New Roman" w:cs="Times New Roman"/>
                <w:b/>
                <w:color w:val="000000"/>
                <w:lang w:bidi="en-US"/>
              </w:rPr>
            </w:pPr>
            <w:r>
              <w:rPr>
                <w:rFonts w:ascii="Times New Roman" w:eastAsia="Times New Roman" w:hAnsi="Times New Roman" w:cs="Times New Roman"/>
                <w:b/>
                <w:color w:val="000000"/>
                <w:lang w:bidi="en-US"/>
              </w:rPr>
              <w:t>% share in the consortium</w:t>
            </w:r>
          </w:p>
        </w:tc>
        <w:tc>
          <w:tcPr>
            <w:tcW w:w="2211" w:type="dxa"/>
          </w:tcPr>
          <w:p w:rsidR="00576BAE" w:rsidRDefault="004B2709" w:rsidP="003A25F7">
            <w:pPr>
              <w:spacing w:line="276" w:lineRule="auto"/>
              <w:ind w:right="-1"/>
              <w:jc w:val="center"/>
              <w:rPr>
                <w:rFonts w:ascii="Times New Roman" w:eastAsia="Times New Roman" w:hAnsi="Times New Roman" w:cs="Times New Roman"/>
                <w:b/>
                <w:color w:val="000000"/>
                <w:lang w:bidi="en-US"/>
              </w:rPr>
            </w:pPr>
            <w:r>
              <w:rPr>
                <w:rFonts w:ascii="Times New Roman" w:eastAsia="Times New Roman" w:hAnsi="Times New Roman" w:cs="Times New Roman"/>
                <w:b/>
                <w:color w:val="000000"/>
                <w:lang w:bidi="en-US"/>
              </w:rPr>
              <w:t>Nominated as Lead</w:t>
            </w:r>
          </w:p>
        </w:tc>
      </w:tr>
      <w:tr w:rsidR="00576BAE">
        <w:tc>
          <w:tcPr>
            <w:tcW w:w="2263"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c>
          <w:tcPr>
            <w:tcW w:w="3827"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c>
          <w:tcPr>
            <w:tcW w:w="2211"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r>
      <w:tr w:rsidR="00576BAE">
        <w:tc>
          <w:tcPr>
            <w:tcW w:w="2263"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c>
          <w:tcPr>
            <w:tcW w:w="3827"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c>
          <w:tcPr>
            <w:tcW w:w="2211"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r>
      <w:tr w:rsidR="00576BAE">
        <w:tc>
          <w:tcPr>
            <w:tcW w:w="2263"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c>
          <w:tcPr>
            <w:tcW w:w="3827"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c>
          <w:tcPr>
            <w:tcW w:w="2211" w:type="dxa"/>
          </w:tcPr>
          <w:p w:rsidR="00576BAE" w:rsidRDefault="00576BAE" w:rsidP="003A25F7">
            <w:pPr>
              <w:spacing w:line="276" w:lineRule="auto"/>
              <w:ind w:right="-1"/>
              <w:jc w:val="center"/>
              <w:rPr>
                <w:rFonts w:ascii="Times New Roman" w:eastAsia="Times New Roman" w:hAnsi="Times New Roman" w:cs="Times New Roman"/>
                <w:b/>
                <w:color w:val="000000"/>
                <w:lang w:bidi="en-US"/>
              </w:rPr>
            </w:pPr>
          </w:p>
        </w:tc>
      </w:tr>
    </w:tbl>
    <w:p w:rsidR="00576BAE" w:rsidRDefault="00576BAE" w:rsidP="003A25F7">
      <w:pPr>
        <w:spacing w:line="276" w:lineRule="auto"/>
        <w:ind w:left="709" w:right="-1"/>
        <w:jc w:val="center"/>
        <w:rPr>
          <w:rFonts w:ascii="Times New Roman" w:eastAsia="Times New Roman" w:hAnsi="Times New Roman" w:cs="Times New Roman"/>
          <w:b/>
          <w:color w:val="000000"/>
          <w:lang w:bidi="en-US"/>
        </w:rPr>
      </w:pPr>
    </w:p>
    <w:p w:rsidR="00576BAE" w:rsidRPr="0009217F" w:rsidRDefault="004B2709" w:rsidP="003A25F7">
      <w:pPr>
        <w:spacing w:line="276" w:lineRule="auto"/>
        <w:ind w:right="-1"/>
        <w:jc w:val="right"/>
        <w:rPr>
          <w:rFonts w:ascii="Times New Roman" w:eastAsia="Times New Roman" w:hAnsi="Times New Roman" w:cs="Times New Roman"/>
          <w:b/>
          <w:bCs/>
          <w:color w:val="000000"/>
          <w:lang w:bidi="en-US"/>
        </w:rPr>
      </w:pPr>
      <w:r>
        <w:rPr>
          <w:rFonts w:ascii="Times New Roman" w:eastAsia="Times New Roman" w:hAnsi="Times New Roman" w:cs="Times New Roman"/>
          <w:color w:val="000000"/>
          <w:lang w:bidi="en-US"/>
        </w:rPr>
        <w:br w:type="page"/>
      </w:r>
      <w:r>
        <w:rPr>
          <w:rFonts w:ascii="Times New Roman" w:eastAsia="Calibri" w:hAnsi="Times New Roman" w:cs="Times New Roman"/>
          <w:b/>
          <w:bCs/>
          <w:color w:val="000000"/>
          <w:sz w:val="24"/>
          <w:szCs w:val="24"/>
        </w:rPr>
        <w:lastRenderedPageBreak/>
        <w:t>Annexure –“II”</w:t>
      </w:r>
    </w:p>
    <w:p w:rsidR="00576BAE" w:rsidRDefault="004B2709" w:rsidP="003A25F7">
      <w:pPr>
        <w:autoSpaceDE w:val="0"/>
        <w:autoSpaceDN w:val="0"/>
        <w:adjustRightInd w:val="0"/>
        <w:spacing w:line="276" w:lineRule="auto"/>
        <w:ind w:right="-1"/>
        <w:jc w:val="center"/>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(On Letterhead of the Resolution Applicant)</w:t>
      </w:r>
    </w:p>
    <w:p w:rsidR="00576BAE" w:rsidRDefault="00576BAE" w:rsidP="003A25F7">
      <w:pPr>
        <w:autoSpaceDE w:val="0"/>
        <w:autoSpaceDN w:val="0"/>
        <w:adjustRightInd w:val="0"/>
        <w:spacing w:line="276" w:lineRule="auto"/>
        <w:ind w:right="-1"/>
        <w:jc w:val="center"/>
        <w:rPr>
          <w:rFonts w:ascii="Times New Roman" w:eastAsia="Calibri" w:hAnsi="Times New Roman" w:cs="Times New Roman"/>
          <w:b/>
          <w:bCs/>
          <w:color w:val="000000"/>
          <w:sz w:val="24"/>
          <w:szCs w:val="24"/>
        </w:rPr>
      </w:pPr>
    </w:p>
    <w:p w:rsidR="00576BAE" w:rsidRDefault="004B2709" w:rsidP="003A25F7">
      <w:pPr>
        <w:autoSpaceDE w:val="0"/>
        <w:autoSpaceDN w:val="0"/>
        <w:adjustRightInd w:val="0"/>
        <w:spacing w:line="276" w:lineRule="auto"/>
        <w:ind w:right="-1"/>
        <w:jc w:val="center"/>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UNDERTAKING FOR FULFILLMENT OF ELIGIBILITY CRITERIA</w:t>
      </w:r>
    </w:p>
    <w:p w:rsidR="00576BAE" w:rsidRDefault="00576BAE" w:rsidP="003A25F7">
      <w:pPr>
        <w:autoSpaceDE w:val="0"/>
        <w:autoSpaceDN w:val="0"/>
        <w:adjustRightInd w:val="0"/>
        <w:spacing w:line="276" w:lineRule="auto"/>
        <w:ind w:right="-1"/>
        <w:rPr>
          <w:rFonts w:ascii="Times New Roman" w:eastAsia="Calibri" w:hAnsi="Times New Roman" w:cs="Times New Roman"/>
          <w:color w:val="000000"/>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This  Undertaking  and confirmation  has been signed by __________________________, a Resolution Applicant, having its office at __________________________________________________________ acting through Mr./Ms. ______________________________________, the authorized signatory / authorized representative (which expression shall, unless repugnant to the context, include its successors in business, administrators in business, administrators, insolvency professional, liquidator and assigns or legal representative) on ______day of ________, 2020 and submitted to </w:t>
      </w:r>
      <w:r w:rsidRPr="00AB54C6">
        <w:rPr>
          <w:rFonts w:ascii="Times New Roman" w:eastAsia="Times New Roman" w:hAnsi="Times New Roman" w:cs="Times New Roman"/>
          <w:b/>
          <w:lang w:bidi="en-US"/>
        </w:rPr>
        <w:t xml:space="preserve">Mr. </w:t>
      </w:r>
      <w:r w:rsidR="001052AA" w:rsidRPr="00AB54C6">
        <w:rPr>
          <w:rFonts w:ascii="Times New Roman" w:eastAsia="Times New Roman" w:hAnsi="Times New Roman" w:cs="Times New Roman"/>
          <w:b/>
          <w:lang w:bidi="en-US"/>
        </w:rPr>
        <w:t>Vichitra Narayan Pathak</w:t>
      </w:r>
      <w:r>
        <w:rPr>
          <w:rFonts w:ascii="Times New Roman" w:eastAsia="Times New Roman" w:hAnsi="Times New Roman" w:cs="Times New Roman"/>
          <w:lang w:bidi="en-US"/>
        </w:rPr>
        <w:t>, an Insolvency Pr</w:t>
      </w:r>
      <w:r w:rsidR="00AB54C6">
        <w:rPr>
          <w:rFonts w:ascii="Times New Roman" w:eastAsia="Times New Roman" w:hAnsi="Times New Roman" w:cs="Times New Roman"/>
          <w:lang w:bidi="en-US"/>
        </w:rPr>
        <w:t>ofessional having registration N</w:t>
      </w:r>
      <w:r>
        <w:rPr>
          <w:rFonts w:ascii="Times New Roman" w:eastAsia="Times New Roman" w:hAnsi="Times New Roman" w:cs="Times New Roman"/>
          <w:lang w:bidi="en-US"/>
        </w:rPr>
        <w:t>o.</w:t>
      </w:r>
      <w:r w:rsidR="001656BD">
        <w:rPr>
          <w:rFonts w:ascii="Times New Roman" w:eastAsia="Times New Roman" w:hAnsi="Times New Roman" w:cs="Times New Roman"/>
          <w:lang w:bidi="en-US"/>
        </w:rPr>
        <w:t xml:space="preserve"> </w:t>
      </w:r>
      <w:r w:rsidR="00AB54C6">
        <w:rPr>
          <w:rFonts w:ascii="Times New Roman" w:eastAsia="Times New Roman" w:hAnsi="Times New Roman" w:cs="Times New Roman"/>
          <w:b/>
          <w:lang w:bidi="en-US"/>
        </w:rPr>
        <w:t>IBBI/IPA-001/IP-P01353/2018-19/12063</w:t>
      </w:r>
      <w:r>
        <w:rPr>
          <w:rFonts w:ascii="Times New Roman" w:eastAsia="Times New Roman" w:hAnsi="Times New Roman" w:cs="Times New Roman"/>
          <w:lang w:bidi="en-US"/>
        </w:rPr>
        <w:t xml:space="preserve">, who is functioning as Resolution Professional (RP) in the matter of </w:t>
      </w:r>
      <w:r w:rsidR="00C229D0" w:rsidRPr="00C229D0">
        <w:rPr>
          <w:rFonts w:ascii="Times New Roman" w:eastAsia="Times New Roman" w:hAnsi="Times New Roman" w:cs="Times New Roman"/>
          <w:b/>
          <w:lang w:bidi="en-US"/>
        </w:rPr>
        <w:t>Golden Tobacco</w:t>
      </w:r>
      <w:r w:rsidR="00E64A02" w:rsidRPr="006B018E">
        <w:rPr>
          <w:rFonts w:ascii="Times New Roman" w:eastAsia="Times New Roman" w:hAnsi="Times New Roman" w:cs="Times New Roman"/>
          <w:b/>
          <w:lang w:bidi="en-US"/>
        </w:rPr>
        <w:t xml:space="preserve"> Limited</w:t>
      </w:r>
      <w:r>
        <w:rPr>
          <w:rFonts w:ascii="Times New Roman" w:eastAsia="Times New Roman" w:hAnsi="Times New Roman" w:cs="Times New Roman"/>
          <w:lang w:bidi="en-US"/>
        </w:rPr>
        <w:t>, a company registered under Companies, Act, 19</w:t>
      </w:r>
      <w:r w:rsidR="00AB54C6">
        <w:rPr>
          <w:rFonts w:ascii="Times New Roman" w:eastAsia="Times New Roman" w:hAnsi="Times New Roman" w:cs="Times New Roman"/>
          <w:lang w:bidi="en-US"/>
        </w:rPr>
        <w:t>56 (herein after  referred as “</w:t>
      </w:r>
      <w:r w:rsidR="002D59F5">
        <w:rPr>
          <w:rFonts w:ascii="Times New Roman" w:eastAsia="Times New Roman" w:hAnsi="Times New Roman" w:cs="Times New Roman"/>
          <w:lang w:bidi="en-US"/>
        </w:rPr>
        <w:t>GTL</w:t>
      </w:r>
      <w:r>
        <w:rPr>
          <w:rFonts w:ascii="Times New Roman" w:eastAsia="Times New Roman" w:hAnsi="Times New Roman" w:cs="Times New Roman"/>
          <w:lang w:bidi="en-US"/>
        </w:rPr>
        <w:t>” or “Corporate Debtor”) under Corporate Insolvency Resolution Process pursuant to Hon’ble</w:t>
      </w:r>
      <w:r w:rsidR="001656BD">
        <w:rPr>
          <w:rFonts w:ascii="Times New Roman" w:eastAsia="Times New Roman" w:hAnsi="Times New Roman" w:cs="Times New Roman"/>
          <w:lang w:bidi="en-US"/>
        </w:rPr>
        <w:t xml:space="preserve"> </w:t>
      </w:r>
      <w:r w:rsidR="00C84671">
        <w:rPr>
          <w:rFonts w:ascii="Times New Roman" w:eastAsia="Times New Roman" w:hAnsi="Times New Roman" w:cs="Times New Roman"/>
          <w:b/>
          <w:lang w:bidi="en-US"/>
        </w:rPr>
        <w:t xml:space="preserve">NCLT </w:t>
      </w:r>
      <w:r w:rsidR="00C229D0">
        <w:rPr>
          <w:rFonts w:ascii="Times New Roman" w:eastAsia="Times New Roman" w:hAnsi="Times New Roman" w:cs="Times New Roman"/>
          <w:b/>
          <w:lang w:bidi="en-US"/>
        </w:rPr>
        <w:t>Ahmedabad</w:t>
      </w:r>
      <w:r w:rsidR="00C84671">
        <w:rPr>
          <w:rFonts w:ascii="Times New Roman" w:eastAsia="Times New Roman" w:hAnsi="Times New Roman" w:cs="Times New Roman"/>
          <w:b/>
          <w:lang w:bidi="en-US"/>
        </w:rPr>
        <w:t xml:space="preserve"> Bench</w:t>
      </w:r>
      <w:r w:rsidRPr="00C84671">
        <w:rPr>
          <w:rFonts w:ascii="Times New Roman" w:eastAsia="Times New Roman" w:hAnsi="Times New Roman" w:cs="Times New Roman"/>
          <w:b/>
          <w:lang w:bidi="en-US"/>
        </w:rPr>
        <w:t xml:space="preserve"> (Court –I</w:t>
      </w:r>
      <w:r w:rsidR="00C229D0">
        <w:rPr>
          <w:rFonts w:ascii="Times New Roman" w:eastAsia="Times New Roman" w:hAnsi="Times New Roman" w:cs="Times New Roman"/>
          <w:b/>
          <w:lang w:bidi="en-US"/>
        </w:rPr>
        <w:t>I</w:t>
      </w:r>
      <w:r w:rsidR="00C84671">
        <w:rPr>
          <w:rFonts w:ascii="Times New Roman" w:eastAsia="Times New Roman" w:hAnsi="Times New Roman" w:cs="Times New Roman"/>
          <w:b/>
          <w:lang w:bidi="en-US"/>
        </w:rPr>
        <w:t>)   order N</w:t>
      </w:r>
      <w:r w:rsidRPr="00C84671">
        <w:rPr>
          <w:rFonts w:ascii="Times New Roman" w:eastAsia="Times New Roman" w:hAnsi="Times New Roman" w:cs="Times New Roman"/>
          <w:b/>
          <w:lang w:bidi="en-US"/>
        </w:rPr>
        <w:t xml:space="preserve">o  </w:t>
      </w:r>
      <w:r w:rsidR="0069779B" w:rsidRPr="0069779B">
        <w:rPr>
          <w:rFonts w:ascii="Arial" w:hAnsi="Arial" w:cs="Arial"/>
          <w:b/>
          <w:sz w:val="24"/>
          <w:szCs w:val="24"/>
        </w:rPr>
        <w:t>CP (IB) No. 268/ NCLT/09/AHM/2020</w:t>
      </w:r>
      <w:r w:rsidR="0069779B">
        <w:rPr>
          <w:rFonts w:ascii="Arial" w:hAnsi="Arial" w:cs="Arial"/>
          <w:sz w:val="24"/>
          <w:szCs w:val="24"/>
        </w:rPr>
        <w:t xml:space="preserve"> </w:t>
      </w:r>
      <w:r w:rsidRPr="00C84671">
        <w:rPr>
          <w:rFonts w:ascii="Times New Roman" w:eastAsia="Times New Roman" w:hAnsi="Times New Roman" w:cs="Times New Roman"/>
          <w:b/>
          <w:lang w:bidi="en-US"/>
        </w:rPr>
        <w:t xml:space="preserve">dated </w:t>
      </w:r>
      <w:r w:rsidR="00C229D0">
        <w:rPr>
          <w:rFonts w:ascii="Times New Roman" w:eastAsia="Times New Roman" w:hAnsi="Times New Roman" w:cs="Times New Roman"/>
          <w:b/>
          <w:lang w:bidi="en-US"/>
        </w:rPr>
        <w:t>07.06</w:t>
      </w:r>
      <w:r w:rsidR="00C84671">
        <w:rPr>
          <w:rFonts w:ascii="Times New Roman" w:eastAsia="Times New Roman" w:hAnsi="Times New Roman" w:cs="Times New Roman"/>
          <w:b/>
          <w:lang w:bidi="en-US"/>
        </w:rPr>
        <w:t>.202</w:t>
      </w:r>
      <w:r w:rsidR="00C229D0">
        <w:rPr>
          <w:rFonts w:ascii="Times New Roman" w:eastAsia="Times New Roman" w:hAnsi="Times New Roman" w:cs="Times New Roman"/>
          <w:b/>
          <w:lang w:bidi="en-US"/>
        </w:rPr>
        <w:t>2</w:t>
      </w:r>
      <w:r w:rsidR="00E64A02">
        <w:rPr>
          <w:rFonts w:ascii="Times New Roman" w:eastAsia="Times New Roman" w:hAnsi="Times New Roman" w:cs="Times New Roman"/>
          <w:lang w:bidi="en-US"/>
        </w:rPr>
        <w:t>.</w:t>
      </w: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THEREFORE</w:t>
      </w:r>
      <w:r>
        <w:rPr>
          <w:rFonts w:ascii="Times New Roman" w:eastAsia="Times New Roman" w:hAnsi="Times New Roman" w:cs="Times New Roman"/>
          <w:lang w:bidi="en-US"/>
        </w:rPr>
        <w:t>, in line with the Regulation 36A (7) of the Insolvency and Bankruptcy Board of India (Insolvency Resolution Process for Corporate Persons) Regulations, 2016, the Resoluti</w:t>
      </w:r>
      <w:r w:rsidR="00E64A02">
        <w:rPr>
          <w:rFonts w:ascii="Times New Roman" w:eastAsia="Times New Roman" w:hAnsi="Times New Roman" w:cs="Times New Roman"/>
          <w:lang w:bidi="en-US"/>
        </w:rPr>
        <w:t xml:space="preserve">on Applicant hereby undertakes </w:t>
      </w:r>
      <w:r>
        <w:rPr>
          <w:rFonts w:ascii="Times New Roman" w:eastAsia="Times New Roman" w:hAnsi="Times New Roman" w:cs="Times New Roman"/>
          <w:lang w:bidi="en-US"/>
        </w:rPr>
        <w:t xml:space="preserve">and confirms as follows: </w:t>
      </w:r>
    </w:p>
    <w:p w:rsidR="00576BAE" w:rsidRDefault="00576BAE" w:rsidP="00825EFC">
      <w:pPr>
        <w:pStyle w:val="NoSpacing1"/>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WE HEREBY UNDERTAKE  AND CONFIRM</w:t>
      </w:r>
      <w:r>
        <w:rPr>
          <w:rFonts w:ascii="Times New Roman" w:eastAsia="Times New Roman" w:hAnsi="Times New Roman" w:cs="Times New Roman"/>
          <w:lang w:bidi="en-US"/>
        </w:rPr>
        <w:t xml:space="preserve">  that I/ we meet the criteria specified by the committee under clause (h) of sub-section (2) of section 25 of the Insolvency and Bankruptcy Code, 2016; </w:t>
      </w:r>
    </w:p>
    <w:p w:rsidR="00576BAE" w:rsidRDefault="00576BAE" w:rsidP="00825EFC">
      <w:pPr>
        <w:pStyle w:val="NoSpacing1"/>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WE FURTHER UNDERTAKE</w:t>
      </w:r>
      <w:r>
        <w:rPr>
          <w:rFonts w:ascii="Times New Roman" w:eastAsia="Times New Roman" w:hAnsi="Times New Roman" w:cs="Times New Roman"/>
          <w:lang w:bidi="en-US"/>
        </w:rPr>
        <w:t xml:space="preserve"> that we shall intimate the Resolu</w:t>
      </w:r>
      <w:r w:rsidR="00E64A02">
        <w:rPr>
          <w:rFonts w:ascii="Times New Roman" w:eastAsia="Times New Roman" w:hAnsi="Times New Roman" w:cs="Times New Roman"/>
          <w:lang w:bidi="en-US"/>
        </w:rPr>
        <w:t xml:space="preserve">tion Professional forthwith if I / we </w:t>
      </w:r>
      <w:r>
        <w:rPr>
          <w:rFonts w:ascii="Times New Roman" w:eastAsia="Times New Roman" w:hAnsi="Times New Roman" w:cs="Times New Roman"/>
          <w:lang w:bidi="en-US"/>
        </w:rPr>
        <w:t xml:space="preserve">become ineligible at any time during the corporate insolvency resolution process of </w:t>
      </w:r>
      <w:r w:rsidR="0069779B">
        <w:rPr>
          <w:rFonts w:ascii="Times New Roman" w:eastAsia="Times New Roman" w:hAnsi="Times New Roman" w:cs="Times New Roman"/>
          <w:lang w:bidi="en-US"/>
        </w:rPr>
        <w:t>G</w:t>
      </w:r>
      <w:r w:rsidR="000873C5">
        <w:rPr>
          <w:rFonts w:ascii="Times New Roman" w:eastAsia="Times New Roman" w:hAnsi="Times New Roman" w:cs="Times New Roman"/>
          <w:lang w:bidi="en-US"/>
        </w:rPr>
        <w:t xml:space="preserve">olden Tobacco Limited </w:t>
      </w:r>
      <w:r>
        <w:rPr>
          <w:rFonts w:ascii="Times New Roman" w:eastAsia="Times New Roman" w:hAnsi="Times New Roman" w:cs="Times New Roman"/>
          <w:lang w:bidi="en-US"/>
        </w:rPr>
        <w:t>;</w:t>
      </w:r>
    </w:p>
    <w:p w:rsidR="00576BAE" w:rsidRDefault="00576BAE" w:rsidP="00825EFC">
      <w:pPr>
        <w:pStyle w:val="NoSpacing1"/>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 xml:space="preserve">WE FURTHER </w:t>
      </w:r>
      <w:r w:rsidR="003C6799">
        <w:rPr>
          <w:rFonts w:ascii="Times New Roman" w:eastAsia="Times New Roman" w:hAnsi="Times New Roman" w:cs="Times New Roman"/>
          <w:b/>
          <w:lang w:bidi="en-US"/>
        </w:rPr>
        <w:t>UNDERTAKE AND</w:t>
      </w:r>
      <w:r>
        <w:rPr>
          <w:rFonts w:ascii="Times New Roman" w:eastAsia="Times New Roman" w:hAnsi="Times New Roman" w:cs="Times New Roman"/>
          <w:b/>
          <w:lang w:bidi="en-US"/>
        </w:rPr>
        <w:t xml:space="preserve"> CONFIRM</w:t>
      </w:r>
      <w:r>
        <w:rPr>
          <w:rFonts w:ascii="Times New Roman" w:eastAsia="Times New Roman" w:hAnsi="Times New Roman" w:cs="Times New Roman"/>
          <w:lang w:bidi="en-US"/>
        </w:rPr>
        <w:t xml:space="preserve"> that every information and records provided by us in expression of interest is true and correct and discovery of any false information or record at any time will render the applicant ineligible to submit resolution plan, forfeit any refundable deposit, and attract penal action under the Insolvency and Bankruptcy Code, 2016. </w:t>
      </w:r>
    </w:p>
    <w:p w:rsidR="003A5F46" w:rsidRDefault="003A5F46" w:rsidP="003A25F7">
      <w:pPr>
        <w:adjustRightInd w:val="0"/>
        <w:spacing w:line="276" w:lineRule="auto"/>
        <w:ind w:right="-1"/>
        <w:jc w:val="both"/>
        <w:rPr>
          <w:rFonts w:ascii="Times New Roman" w:eastAsia="Times New Roman" w:hAnsi="Times New Roman" w:cs="Times New Roman"/>
          <w:lang w:bidi="en-US"/>
        </w:rPr>
      </w:pPr>
    </w:p>
    <w:p w:rsidR="00576BAE" w:rsidRPr="00825EFC" w:rsidRDefault="004B2709" w:rsidP="00825EFC">
      <w:pPr>
        <w:pStyle w:val="NoSpacing1"/>
      </w:pPr>
      <w:r w:rsidRPr="00825EFC">
        <w:t xml:space="preserve">Signed on behalf of </w:t>
      </w:r>
    </w:p>
    <w:p w:rsidR="00576BAE" w:rsidRPr="00825EFC" w:rsidRDefault="004B2709" w:rsidP="00825EFC">
      <w:pPr>
        <w:pStyle w:val="NoSpacing1"/>
      </w:pPr>
      <w:r w:rsidRPr="00825EFC">
        <w:t xml:space="preserve">M/s _________________________________ </w:t>
      </w:r>
    </w:p>
    <w:p w:rsidR="00576BAE" w:rsidRPr="00825EFC" w:rsidRDefault="004B2709" w:rsidP="00825EFC">
      <w:pPr>
        <w:pStyle w:val="NoSpacing1"/>
      </w:pPr>
      <w:r w:rsidRPr="00825EFC">
        <w:t xml:space="preserve">by __________________________________ </w:t>
      </w:r>
    </w:p>
    <w:p w:rsidR="00825EFC" w:rsidRDefault="004B2709" w:rsidP="00825EFC">
      <w:pPr>
        <w:pStyle w:val="NoSpacing1"/>
      </w:pPr>
      <w:r w:rsidRPr="00825EFC">
        <w:t xml:space="preserve">(Name and Designation) </w:t>
      </w:r>
    </w:p>
    <w:p w:rsidR="00576BAE" w:rsidRPr="00825EFC" w:rsidRDefault="004B2709" w:rsidP="00825EFC">
      <w:pPr>
        <w:pStyle w:val="NoSpacing1"/>
      </w:pPr>
      <w:r w:rsidRPr="00825EFC">
        <w:t>Authorised Signatory</w:t>
      </w:r>
    </w:p>
    <w:p w:rsidR="00576BAE" w:rsidRPr="002D59F5" w:rsidRDefault="004B2709" w:rsidP="003A25F7">
      <w:pPr>
        <w:spacing w:line="276" w:lineRule="auto"/>
        <w:ind w:right="-1"/>
        <w:jc w:val="right"/>
        <w:rPr>
          <w:rFonts w:ascii="Times New Roman" w:eastAsia="Calibri" w:hAnsi="Times New Roman" w:cs="Times New Roman"/>
          <w:color w:val="000000"/>
        </w:rPr>
      </w:pPr>
      <w:r>
        <w:rPr>
          <w:rFonts w:ascii="Times New Roman" w:eastAsia="Calibri" w:hAnsi="Times New Roman" w:cs="Times New Roman"/>
          <w:color w:val="000000"/>
        </w:rPr>
        <w:br w:type="page"/>
      </w:r>
      <w:r w:rsidRPr="002D59F5">
        <w:rPr>
          <w:rFonts w:ascii="Times New Roman" w:eastAsia="Times New Roman" w:hAnsi="Times New Roman" w:cs="Times New Roman"/>
          <w:b/>
          <w:color w:val="000000"/>
          <w:sz w:val="24"/>
          <w:szCs w:val="24"/>
          <w:lang w:bidi="en-US"/>
        </w:rPr>
        <w:lastRenderedPageBreak/>
        <w:t>Annexure- “III”</w:t>
      </w:r>
    </w:p>
    <w:p w:rsidR="00576BAE" w:rsidRPr="002D59F5" w:rsidRDefault="00576BAE" w:rsidP="003A25F7">
      <w:pPr>
        <w:spacing w:line="276" w:lineRule="auto"/>
        <w:ind w:right="-1"/>
        <w:jc w:val="right"/>
        <w:rPr>
          <w:rFonts w:ascii="Times New Roman" w:eastAsia="Times New Roman" w:hAnsi="Times New Roman" w:cs="Times New Roman"/>
          <w:color w:val="000000"/>
          <w:sz w:val="24"/>
          <w:szCs w:val="24"/>
          <w:lang w:bidi="en-US"/>
        </w:rPr>
      </w:pPr>
    </w:p>
    <w:p w:rsidR="00576BAE" w:rsidRPr="002D59F5" w:rsidRDefault="004B2709" w:rsidP="003A25F7">
      <w:pPr>
        <w:spacing w:line="276" w:lineRule="auto"/>
        <w:ind w:right="-1"/>
        <w:jc w:val="both"/>
        <w:rPr>
          <w:rFonts w:ascii="Times New Roman" w:eastAsia="Times New Roman" w:hAnsi="Times New Roman" w:cs="Times New Roman"/>
          <w:b/>
          <w:color w:val="000000"/>
          <w:sz w:val="24"/>
          <w:szCs w:val="24"/>
          <w:lang w:bidi="en-US"/>
        </w:rPr>
      </w:pPr>
      <w:r w:rsidRPr="002D59F5">
        <w:rPr>
          <w:rFonts w:ascii="Times New Roman" w:eastAsia="Times New Roman" w:hAnsi="Times New Roman" w:cs="Times New Roman"/>
          <w:b/>
          <w:color w:val="000000"/>
          <w:sz w:val="24"/>
          <w:szCs w:val="24"/>
          <w:lang w:bidi="en-US"/>
        </w:rPr>
        <w:t xml:space="preserve">DETAILS REGARDING FULFILLMENT </w:t>
      </w:r>
      <w:r w:rsidR="00E64A02" w:rsidRPr="002D59F5">
        <w:rPr>
          <w:rFonts w:ascii="Times New Roman" w:eastAsia="Times New Roman" w:hAnsi="Times New Roman" w:cs="Times New Roman"/>
          <w:b/>
          <w:color w:val="000000"/>
          <w:sz w:val="24"/>
          <w:szCs w:val="24"/>
          <w:lang w:bidi="en-US"/>
        </w:rPr>
        <w:t>OF ELIGIBILITY</w:t>
      </w:r>
      <w:r w:rsidRPr="002D59F5">
        <w:rPr>
          <w:rFonts w:ascii="Times New Roman" w:eastAsia="Times New Roman" w:hAnsi="Times New Roman" w:cs="Times New Roman"/>
          <w:b/>
          <w:color w:val="000000"/>
          <w:sz w:val="24"/>
          <w:szCs w:val="24"/>
          <w:lang w:bidi="en-US"/>
        </w:rPr>
        <w:t xml:space="preserve"> CRITERIA</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07"/>
        <w:gridCol w:w="2250"/>
        <w:gridCol w:w="4197"/>
        <w:gridCol w:w="2585"/>
      </w:tblGrid>
      <w:tr w:rsidR="00576BAE" w:rsidRPr="002D59F5" w:rsidTr="00006003">
        <w:trPr>
          <w:trHeight w:val="407"/>
        </w:trPr>
        <w:tc>
          <w:tcPr>
            <w:tcW w:w="607" w:type="dxa"/>
          </w:tcPr>
          <w:p w:rsidR="00576BAE" w:rsidRPr="002D59F5" w:rsidRDefault="004B2709" w:rsidP="003A25F7">
            <w:pPr>
              <w:spacing w:line="276" w:lineRule="auto"/>
              <w:ind w:right="-1"/>
              <w:jc w:val="center"/>
              <w:rPr>
                <w:rFonts w:ascii="Times New Roman" w:eastAsia="Times New Roman" w:hAnsi="Times New Roman" w:cs="Times New Roman"/>
                <w:b/>
                <w:color w:val="000000"/>
                <w:lang w:val="en-IN" w:bidi="en-US"/>
              </w:rPr>
            </w:pPr>
            <w:r w:rsidRPr="002D59F5">
              <w:rPr>
                <w:rFonts w:ascii="Times New Roman" w:eastAsia="Times New Roman" w:hAnsi="Times New Roman" w:cs="Times New Roman"/>
                <w:b/>
                <w:color w:val="000000"/>
                <w:lang w:bidi="en-US"/>
              </w:rPr>
              <w:t>S</w:t>
            </w:r>
            <w:r w:rsidRPr="002D59F5">
              <w:rPr>
                <w:rFonts w:ascii="Times New Roman" w:eastAsia="Times New Roman" w:hAnsi="Times New Roman" w:cs="Times New Roman"/>
                <w:b/>
                <w:color w:val="000000"/>
                <w:lang w:val="en-IN" w:bidi="en-US"/>
              </w:rPr>
              <w:t>.</w:t>
            </w:r>
            <w:r w:rsidRPr="002D59F5">
              <w:rPr>
                <w:rFonts w:ascii="Times New Roman" w:eastAsia="Times New Roman" w:hAnsi="Times New Roman" w:cs="Times New Roman"/>
                <w:b/>
                <w:color w:val="000000"/>
                <w:lang w:bidi="en-US"/>
              </w:rPr>
              <w:t>N</w:t>
            </w:r>
            <w:r w:rsidRPr="002D59F5">
              <w:rPr>
                <w:rFonts w:ascii="Times New Roman" w:eastAsia="Times New Roman" w:hAnsi="Times New Roman" w:cs="Times New Roman"/>
                <w:b/>
                <w:color w:val="000000"/>
                <w:lang w:val="en-IN" w:bidi="en-US"/>
              </w:rPr>
              <w:t>o</w:t>
            </w:r>
          </w:p>
        </w:tc>
        <w:tc>
          <w:tcPr>
            <w:tcW w:w="2250" w:type="dxa"/>
          </w:tcPr>
          <w:p w:rsidR="00576BAE" w:rsidRPr="002D59F5" w:rsidRDefault="004B2709" w:rsidP="003A25F7">
            <w:pPr>
              <w:spacing w:line="276" w:lineRule="auto"/>
              <w:ind w:right="-1"/>
              <w:jc w:val="center"/>
              <w:rPr>
                <w:rFonts w:ascii="Times New Roman" w:eastAsia="Times New Roman" w:hAnsi="Times New Roman" w:cs="Times New Roman"/>
                <w:b/>
                <w:color w:val="000000"/>
                <w:lang w:bidi="en-US"/>
              </w:rPr>
            </w:pPr>
            <w:r w:rsidRPr="002D59F5">
              <w:rPr>
                <w:rFonts w:ascii="Times New Roman" w:eastAsia="Times New Roman" w:hAnsi="Times New Roman" w:cs="Times New Roman"/>
                <w:b/>
                <w:color w:val="000000"/>
                <w:lang w:bidi="en-US"/>
              </w:rPr>
              <w:t>Eligibility</w:t>
            </w:r>
          </w:p>
        </w:tc>
        <w:tc>
          <w:tcPr>
            <w:tcW w:w="4197" w:type="dxa"/>
          </w:tcPr>
          <w:p w:rsidR="00576BAE" w:rsidRPr="002D59F5" w:rsidRDefault="004B2709" w:rsidP="003A25F7">
            <w:pPr>
              <w:spacing w:line="276" w:lineRule="auto"/>
              <w:ind w:right="-1"/>
              <w:jc w:val="center"/>
              <w:rPr>
                <w:rFonts w:ascii="Times New Roman" w:eastAsia="Times New Roman" w:hAnsi="Times New Roman" w:cs="Times New Roman"/>
                <w:b/>
                <w:color w:val="000000"/>
                <w:lang w:bidi="en-US"/>
              </w:rPr>
            </w:pPr>
            <w:r w:rsidRPr="002D59F5">
              <w:rPr>
                <w:rFonts w:ascii="Times New Roman" w:eastAsia="Times New Roman" w:hAnsi="Times New Roman" w:cs="Times New Roman"/>
                <w:b/>
                <w:color w:val="000000"/>
                <w:lang w:bidi="en-US"/>
              </w:rPr>
              <w:t>Criteria</w:t>
            </w:r>
          </w:p>
        </w:tc>
        <w:tc>
          <w:tcPr>
            <w:tcW w:w="2585" w:type="dxa"/>
          </w:tcPr>
          <w:p w:rsidR="00576BAE" w:rsidRPr="002D59F5" w:rsidRDefault="004B2709" w:rsidP="003A25F7">
            <w:pPr>
              <w:spacing w:line="276" w:lineRule="auto"/>
              <w:ind w:right="-1"/>
              <w:jc w:val="center"/>
              <w:rPr>
                <w:rFonts w:ascii="Times New Roman" w:eastAsia="Times New Roman" w:hAnsi="Times New Roman" w:cs="Times New Roman"/>
                <w:b/>
                <w:color w:val="000000"/>
                <w:lang w:bidi="en-US"/>
              </w:rPr>
            </w:pPr>
            <w:r w:rsidRPr="002D59F5">
              <w:rPr>
                <w:rFonts w:ascii="Times New Roman" w:eastAsia="Times New Roman" w:hAnsi="Times New Roman" w:cs="Times New Roman"/>
                <w:b/>
                <w:color w:val="000000"/>
                <w:lang w:bidi="en-US"/>
              </w:rPr>
              <w:t>Details of PRA</w:t>
            </w:r>
          </w:p>
        </w:tc>
      </w:tr>
      <w:tr w:rsidR="00576BAE" w:rsidRPr="002D59F5" w:rsidTr="00006003">
        <w:trPr>
          <w:trHeight w:val="1585"/>
        </w:trPr>
        <w:tc>
          <w:tcPr>
            <w:tcW w:w="607" w:type="dxa"/>
          </w:tcPr>
          <w:p w:rsidR="00576BAE" w:rsidRPr="002D59F5" w:rsidRDefault="004B2709" w:rsidP="003A25F7">
            <w:pPr>
              <w:spacing w:line="276" w:lineRule="auto"/>
              <w:ind w:right="-1"/>
              <w:jc w:val="both"/>
              <w:rPr>
                <w:rFonts w:ascii="Times New Roman" w:eastAsia="Times New Roman" w:hAnsi="Times New Roman" w:cs="Times New Roman"/>
                <w:color w:val="000000"/>
                <w:lang w:bidi="en-US"/>
              </w:rPr>
            </w:pPr>
            <w:r w:rsidRPr="002D59F5">
              <w:rPr>
                <w:rFonts w:ascii="Times New Roman" w:eastAsia="Times New Roman" w:hAnsi="Times New Roman" w:cs="Times New Roman"/>
                <w:color w:val="000000"/>
                <w:lang w:bidi="en-US"/>
              </w:rPr>
              <w:t>1</w:t>
            </w:r>
          </w:p>
        </w:tc>
        <w:tc>
          <w:tcPr>
            <w:tcW w:w="2250" w:type="dxa"/>
          </w:tcPr>
          <w:p w:rsidR="00E64A02" w:rsidRPr="002D59F5" w:rsidRDefault="004B2709" w:rsidP="003A25F7">
            <w:pPr>
              <w:spacing w:line="255" w:lineRule="auto"/>
              <w:ind w:right="-1"/>
              <w:jc w:val="both"/>
              <w:rPr>
                <w:rFonts w:ascii="Times New Roman" w:eastAsia="Times New Roman" w:hAnsi="Times New Roman" w:cs="Times New Roman"/>
                <w:lang w:bidi="en-US"/>
              </w:rPr>
            </w:pPr>
            <w:r w:rsidRPr="002D59F5">
              <w:rPr>
                <w:rFonts w:ascii="Times New Roman" w:eastAsia="Times New Roman" w:hAnsi="Times New Roman" w:cs="Times New Roman"/>
                <w:lang w:bidi="en-US"/>
              </w:rPr>
              <w:t>For Private/ public limited compa</w:t>
            </w:r>
            <w:r w:rsidR="00E64A02" w:rsidRPr="002D59F5">
              <w:rPr>
                <w:rFonts w:ascii="Times New Roman" w:eastAsia="Times New Roman" w:hAnsi="Times New Roman" w:cs="Times New Roman"/>
                <w:lang w:bidi="en-US"/>
              </w:rPr>
              <w:t xml:space="preserve">ny, LLP, body corporate whether </w:t>
            </w:r>
            <w:r w:rsidRPr="002D59F5">
              <w:rPr>
                <w:rFonts w:ascii="Times New Roman" w:eastAsia="Times New Roman" w:hAnsi="Times New Roman" w:cs="Times New Roman"/>
                <w:lang w:bidi="en-US"/>
              </w:rPr>
              <w:t>incorporated in India or outside India or a consortium thereof</w:t>
            </w:r>
          </w:p>
          <w:p w:rsidR="00576BAE" w:rsidRPr="002D59F5" w:rsidRDefault="004B2709" w:rsidP="003A25F7">
            <w:pPr>
              <w:spacing w:line="255" w:lineRule="auto"/>
              <w:ind w:right="-1"/>
              <w:jc w:val="both"/>
              <w:rPr>
                <w:rFonts w:ascii="Times New Roman" w:eastAsia="Times New Roman" w:hAnsi="Times New Roman" w:cs="Times New Roman"/>
                <w:lang w:bidi="en-US"/>
              </w:rPr>
            </w:pPr>
            <w:r w:rsidRPr="002D59F5">
              <w:rPr>
                <w:rFonts w:ascii="Times New Roman" w:eastAsia="Times New Roman" w:hAnsi="Times New Roman" w:cs="Times New Roman"/>
                <w:lang w:bidi="en-US"/>
              </w:rPr>
              <w:t>(category A)</w:t>
            </w:r>
          </w:p>
        </w:tc>
        <w:tc>
          <w:tcPr>
            <w:tcW w:w="4197" w:type="dxa"/>
          </w:tcPr>
          <w:p w:rsidR="00576BAE" w:rsidRPr="002D59F5" w:rsidRDefault="004B2709" w:rsidP="009D08B6">
            <w:pPr>
              <w:spacing w:line="276" w:lineRule="auto"/>
              <w:ind w:left="100" w:right="-1"/>
              <w:jc w:val="both"/>
              <w:rPr>
                <w:rFonts w:ascii="Times New Roman" w:eastAsia="Times New Roman" w:hAnsi="Times New Roman" w:cs="Times New Roman"/>
                <w:color w:val="000000"/>
                <w:lang w:bidi="en-US"/>
              </w:rPr>
            </w:pPr>
            <w:r w:rsidRPr="002D59F5">
              <w:rPr>
                <w:rFonts w:ascii="Times New Roman" w:eastAsia="Times New Roman" w:hAnsi="Times New Roman" w:cs="Times New Roman"/>
                <w:lang w:bidi="en-US"/>
              </w:rPr>
              <w:t>Min</w:t>
            </w:r>
            <w:r w:rsidR="00E64A02" w:rsidRPr="002D59F5">
              <w:rPr>
                <w:rFonts w:ascii="Times New Roman" w:eastAsia="Times New Roman" w:hAnsi="Times New Roman" w:cs="Times New Roman"/>
                <w:lang w:bidi="en-US"/>
              </w:rPr>
              <w:t>imum tangible net worth of Rs.</w:t>
            </w:r>
            <w:r w:rsidR="009D08B6">
              <w:rPr>
                <w:rFonts w:ascii="Times New Roman" w:eastAsia="Times New Roman" w:hAnsi="Times New Roman" w:cs="Times New Roman"/>
                <w:lang w:bidi="en-US"/>
              </w:rPr>
              <w:t xml:space="preserve"> 100 crores </w:t>
            </w:r>
            <w:r w:rsidR="00662B60" w:rsidRPr="002D59F5">
              <w:rPr>
                <w:rFonts w:ascii="Times New Roman" w:eastAsia="Times New Roman" w:hAnsi="Times New Roman" w:cs="Times New Roman"/>
                <w:lang w:bidi="en-US"/>
              </w:rPr>
              <w:t xml:space="preserve"> and minimum turnover of Rs </w:t>
            </w:r>
            <w:r w:rsidR="009D08B6">
              <w:rPr>
                <w:rFonts w:ascii="Times New Roman" w:eastAsia="Times New Roman" w:hAnsi="Times New Roman" w:cs="Times New Roman"/>
                <w:lang w:bidi="en-US"/>
              </w:rPr>
              <w:t xml:space="preserve">150 crores </w:t>
            </w:r>
            <w:r w:rsidRPr="002D59F5">
              <w:rPr>
                <w:rFonts w:ascii="Times New Roman" w:eastAsia="Times New Roman" w:hAnsi="Times New Roman" w:cs="Times New Roman"/>
                <w:lang w:bidi="en-US"/>
              </w:rPr>
              <w:t xml:space="preserve"> at the group level  (as per latest available audited financial statements as at the end of the  completed financial year)</w:t>
            </w:r>
          </w:p>
        </w:tc>
        <w:tc>
          <w:tcPr>
            <w:tcW w:w="2585" w:type="dxa"/>
          </w:tcPr>
          <w:p w:rsidR="00576BAE" w:rsidRPr="002D59F5" w:rsidRDefault="00576BAE" w:rsidP="003A25F7">
            <w:pPr>
              <w:spacing w:line="276" w:lineRule="auto"/>
              <w:ind w:left="100" w:right="-1"/>
              <w:jc w:val="both"/>
              <w:rPr>
                <w:rFonts w:ascii="Times New Roman" w:eastAsia="Times New Roman" w:hAnsi="Times New Roman" w:cs="Times New Roman"/>
                <w:color w:val="000000"/>
                <w:lang w:bidi="en-US"/>
              </w:rPr>
            </w:pPr>
          </w:p>
        </w:tc>
      </w:tr>
      <w:tr w:rsidR="00576BAE" w:rsidRPr="002D59F5" w:rsidTr="00006003">
        <w:trPr>
          <w:trHeight w:val="980"/>
        </w:trPr>
        <w:tc>
          <w:tcPr>
            <w:tcW w:w="607" w:type="dxa"/>
          </w:tcPr>
          <w:p w:rsidR="00576BAE" w:rsidRPr="002D59F5" w:rsidRDefault="004B2709" w:rsidP="003A25F7">
            <w:pPr>
              <w:spacing w:line="276" w:lineRule="auto"/>
              <w:ind w:right="-1"/>
              <w:jc w:val="both"/>
              <w:rPr>
                <w:rFonts w:ascii="Times New Roman" w:eastAsia="Times New Roman" w:hAnsi="Times New Roman" w:cs="Times New Roman"/>
                <w:color w:val="000000"/>
                <w:lang w:bidi="en-US"/>
              </w:rPr>
            </w:pPr>
            <w:r w:rsidRPr="002D59F5">
              <w:rPr>
                <w:rFonts w:ascii="Times New Roman" w:eastAsia="Times New Roman" w:hAnsi="Times New Roman" w:cs="Times New Roman"/>
                <w:color w:val="000000"/>
                <w:lang w:bidi="en-US"/>
              </w:rPr>
              <w:t>2</w:t>
            </w:r>
          </w:p>
        </w:tc>
        <w:tc>
          <w:tcPr>
            <w:tcW w:w="2250" w:type="dxa"/>
          </w:tcPr>
          <w:p w:rsidR="00576BAE" w:rsidRPr="002D59F5" w:rsidRDefault="004B2709" w:rsidP="003A25F7">
            <w:pPr>
              <w:spacing w:line="255" w:lineRule="auto"/>
              <w:ind w:right="-1"/>
              <w:jc w:val="both"/>
              <w:rPr>
                <w:rFonts w:ascii="Times New Roman" w:eastAsia="Times New Roman" w:hAnsi="Times New Roman" w:cs="Times New Roman"/>
                <w:lang w:bidi="en-US"/>
              </w:rPr>
            </w:pPr>
            <w:r w:rsidRPr="002D59F5">
              <w:rPr>
                <w:rFonts w:ascii="Times New Roman" w:eastAsia="Times New Roman" w:hAnsi="Times New Roman" w:cs="Times New Roman"/>
                <w:lang w:bidi="en-US"/>
              </w:rPr>
              <w:t>For Individual investor  or a consortium thereof</w:t>
            </w:r>
          </w:p>
          <w:p w:rsidR="00576BAE" w:rsidRPr="002D59F5" w:rsidRDefault="00576BAE" w:rsidP="003A25F7">
            <w:pPr>
              <w:spacing w:line="276" w:lineRule="auto"/>
              <w:ind w:left="100" w:right="-1"/>
              <w:jc w:val="both"/>
              <w:rPr>
                <w:rFonts w:ascii="Times New Roman" w:eastAsia="Times New Roman" w:hAnsi="Times New Roman" w:cs="Times New Roman"/>
                <w:color w:val="000000"/>
                <w:lang w:bidi="en-US"/>
              </w:rPr>
            </w:pPr>
          </w:p>
        </w:tc>
        <w:tc>
          <w:tcPr>
            <w:tcW w:w="4197" w:type="dxa"/>
          </w:tcPr>
          <w:p w:rsidR="00576BAE" w:rsidRPr="002D59F5" w:rsidRDefault="004B2709" w:rsidP="009D08B6">
            <w:pPr>
              <w:spacing w:line="276" w:lineRule="auto"/>
              <w:ind w:left="100" w:right="-1"/>
              <w:jc w:val="both"/>
              <w:rPr>
                <w:rFonts w:ascii="Times New Roman" w:eastAsia="Times New Roman" w:hAnsi="Times New Roman" w:cs="Times New Roman"/>
                <w:color w:val="000000"/>
                <w:lang w:bidi="en-US"/>
              </w:rPr>
            </w:pPr>
            <w:r w:rsidRPr="002D59F5">
              <w:rPr>
                <w:rFonts w:ascii="Times New Roman" w:eastAsia="Times New Roman" w:hAnsi="Times New Roman" w:cs="Times New Roman"/>
                <w:lang w:bidi="en-US"/>
              </w:rPr>
              <w:t>Minimum tangible net worth of Rs</w:t>
            </w:r>
            <w:r w:rsidR="009D08B6">
              <w:rPr>
                <w:rFonts w:ascii="Times New Roman" w:eastAsia="Times New Roman" w:hAnsi="Times New Roman" w:cs="Times New Roman"/>
                <w:lang w:bidi="en-US"/>
              </w:rPr>
              <w:t xml:space="preserve"> 100 crores </w:t>
            </w:r>
            <w:r w:rsidRPr="002D59F5">
              <w:rPr>
                <w:rFonts w:ascii="Times New Roman" w:eastAsia="Times New Roman" w:hAnsi="Times New Roman" w:cs="Times New Roman"/>
                <w:lang w:bidi="en-US"/>
              </w:rPr>
              <w:t xml:space="preserve"> as per latest audited Balance sheet / latest income tax return</w:t>
            </w:r>
          </w:p>
        </w:tc>
        <w:tc>
          <w:tcPr>
            <w:tcW w:w="2585" w:type="dxa"/>
          </w:tcPr>
          <w:p w:rsidR="00576BAE" w:rsidRPr="002D59F5" w:rsidRDefault="00576BAE" w:rsidP="003A25F7">
            <w:pPr>
              <w:spacing w:line="276" w:lineRule="auto"/>
              <w:ind w:left="100" w:right="-1"/>
              <w:jc w:val="both"/>
              <w:rPr>
                <w:rFonts w:ascii="Times New Roman" w:eastAsia="Times New Roman" w:hAnsi="Times New Roman" w:cs="Times New Roman"/>
                <w:color w:val="000000"/>
                <w:lang w:bidi="en-US"/>
              </w:rPr>
            </w:pPr>
          </w:p>
        </w:tc>
      </w:tr>
      <w:tr w:rsidR="00576BAE" w:rsidRPr="002D59F5" w:rsidTr="00006003">
        <w:trPr>
          <w:trHeight w:val="4190"/>
        </w:trPr>
        <w:tc>
          <w:tcPr>
            <w:tcW w:w="607" w:type="dxa"/>
          </w:tcPr>
          <w:p w:rsidR="00576BAE" w:rsidRPr="002D59F5" w:rsidRDefault="004B2709" w:rsidP="003A25F7">
            <w:pPr>
              <w:spacing w:line="276" w:lineRule="auto"/>
              <w:ind w:right="-1"/>
              <w:jc w:val="both"/>
              <w:rPr>
                <w:rFonts w:ascii="Times New Roman" w:eastAsia="Times New Roman" w:hAnsi="Times New Roman" w:cs="Times New Roman"/>
                <w:color w:val="000000"/>
                <w:lang w:bidi="en-US"/>
              </w:rPr>
            </w:pPr>
            <w:r w:rsidRPr="002D59F5">
              <w:rPr>
                <w:rFonts w:ascii="Times New Roman" w:eastAsia="Times New Roman" w:hAnsi="Times New Roman" w:cs="Times New Roman"/>
                <w:color w:val="000000"/>
                <w:lang w:bidi="en-US"/>
              </w:rPr>
              <w:t>3</w:t>
            </w:r>
          </w:p>
        </w:tc>
        <w:tc>
          <w:tcPr>
            <w:tcW w:w="2250" w:type="dxa"/>
          </w:tcPr>
          <w:p w:rsidR="00576BAE" w:rsidRPr="002D59F5" w:rsidRDefault="004B2709" w:rsidP="003A25F7">
            <w:pPr>
              <w:spacing w:line="276" w:lineRule="auto"/>
              <w:ind w:left="100" w:right="-1"/>
              <w:jc w:val="both"/>
              <w:rPr>
                <w:rFonts w:ascii="Times New Roman" w:eastAsia="Times New Roman" w:hAnsi="Times New Roman" w:cs="Times New Roman"/>
                <w:color w:val="000000"/>
                <w:lang w:bidi="en-US"/>
              </w:rPr>
            </w:pPr>
            <w:r w:rsidRPr="002D59F5">
              <w:rPr>
                <w:rFonts w:ascii="Times New Roman" w:eastAsia="Times New Roman" w:hAnsi="Times New Roman" w:cs="Times New Roman"/>
                <w:lang w:bidi="en-US"/>
              </w:rPr>
              <w:t>For Financial Investor (FI) / Mutual Funds / Private Equity/ Venture Capital Funds, Domestic/ foreign Investment institutions, Non-Banking Finance</w:t>
            </w:r>
            <w:r w:rsidR="00BF3F7F" w:rsidRPr="002D59F5">
              <w:rPr>
                <w:rFonts w:ascii="Times New Roman" w:eastAsia="Times New Roman" w:hAnsi="Times New Roman" w:cs="Times New Roman"/>
                <w:lang w:bidi="en-US"/>
              </w:rPr>
              <w:t xml:space="preserve"> </w:t>
            </w:r>
            <w:r w:rsidRPr="002D59F5">
              <w:rPr>
                <w:rFonts w:ascii="Times New Roman" w:eastAsia="Times New Roman" w:hAnsi="Times New Roman" w:cs="Times New Roman"/>
                <w:lang w:bidi="en-US"/>
              </w:rPr>
              <w:t>Companies (NBFC), Asset Reconstruction Companies, Banks and similar entities Category C”)</w:t>
            </w:r>
          </w:p>
        </w:tc>
        <w:tc>
          <w:tcPr>
            <w:tcW w:w="4197" w:type="dxa"/>
          </w:tcPr>
          <w:p w:rsidR="00576BAE" w:rsidRPr="002D59F5" w:rsidRDefault="004B2709" w:rsidP="003A25F7">
            <w:pPr>
              <w:spacing w:line="276" w:lineRule="auto"/>
              <w:ind w:left="100" w:right="-1"/>
              <w:jc w:val="both"/>
              <w:rPr>
                <w:rFonts w:ascii="Times New Roman" w:eastAsia="Times New Roman" w:hAnsi="Times New Roman" w:cs="Times New Roman"/>
                <w:lang w:bidi="en-US"/>
              </w:rPr>
            </w:pPr>
            <w:r w:rsidRPr="002D59F5">
              <w:rPr>
                <w:rFonts w:ascii="Times New Roman" w:eastAsia="Times New Roman" w:hAnsi="Times New Roman" w:cs="Times New Roman"/>
                <w:lang w:bidi="en-US"/>
              </w:rPr>
              <w:t>Total assets under Management (AUM) / Loan Portfolio / Committed funds available for investment/ deployment in Indian companies o</w:t>
            </w:r>
            <w:r w:rsidR="009D08B6">
              <w:rPr>
                <w:rFonts w:ascii="Times New Roman" w:eastAsia="Times New Roman" w:hAnsi="Times New Roman" w:cs="Times New Roman"/>
                <w:lang w:bidi="en-US"/>
              </w:rPr>
              <w:t>r Indian assets of minimum Rs.</w:t>
            </w:r>
            <w:r w:rsidR="00C518BA">
              <w:rPr>
                <w:rFonts w:ascii="Times New Roman" w:eastAsia="Times New Roman" w:hAnsi="Times New Roman" w:cs="Times New Roman"/>
                <w:lang w:bidi="en-US"/>
              </w:rPr>
              <w:t xml:space="preserve"> 100 crores</w:t>
            </w:r>
            <w:r w:rsidRPr="002D59F5">
              <w:rPr>
                <w:rFonts w:ascii="Times New Roman" w:eastAsia="Times New Roman" w:hAnsi="Times New Roman" w:cs="Times New Roman"/>
                <w:lang w:bidi="en-US"/>
              </w:rPr>
              <w:t xml:space="preserve"> at the end of the immediately preceding completed </w:t>
            </w:r>
            <w:r w:rsidR="00E64A02" w:rsidRPr="002D59F5">
              <w:rPr>
                <w:rFonts w:ascii="Times New Roman" w:eastAsia="Times New Roman" w:hAnsi="Times New Roman" w:cs="Times New Roman"/>
                <w:lang w:bidi="en-US"/>
              </w:rPr>
              <w:t>Financial Year.</w:t>
            </w:r>
          </w:p>
          <w:p w:rsidR="00576BAE" w:rsidRPr="002D59F5" w:rsidRDefault="00576BAE" w:rsidP="003A25F7">
            <w:pPr>
              <w:spacing w:line="276" w:lineRule="auto"/>
              <w:ind w:left="100" w:right="-1"/>
              <w:jc w:val="both"/>
              <w:rPr>
                <w:rFonts w:ascii="Times New Roman" w:eastAsia="Times New Roman" w:hAnsi="Times New Roman" w:cs="Times New Roman"/>
                <w:lang w:bidi="en-US"/>
              </w:rPr>
            </w:pPr>
          </w:p>
        </w:tc>
        <w:tc>
          <w:tcPr>
            <w:tcW w:w="2585" w:type="dxa"/>
          </w:tcPr>
          <w:p w:rsidR="00576BAE" w:rsidRPr="002D59F5" w:rsidRDefault="00576BAE" w:rsidP="003A25F7">
            <w:pPr>
              <w:spacing w:line="276" w:lineRule="auto"/>
              <w:ind w:left="100" w:right="-1"/>
              <w:jc w:val="both"/>
              <w:rPr>
                <w:rFonts w:ascii="Times New Roman" w:eastAsia="Times New Roman" w:hAnsi="Times New Roman" w:cs="Times New Roman"/>
                <w:color w:val="000000"/>
                <w:lang w:bidi="en-US"/>
              </w:rPr>
            </w:pPr>
          </w:p>
        </w:tc>
      </w:tr>
      <w:tr w:rsidR="00576BAE" w:rsidRPr="002D59F5" w:rsidTr="00006003">
        <w:trPr>
          <w:trHeight w:val="1725"/>
        </w:trPr>
        <w:tc>
          <w:tcPr>
            <w:tcW w:w="607" w:type="dxa"/>
          </w:tcPr>
          <w:p w:rsidR="00576BAE" w:rsidRPr="002D59F5" w:rsidRDefault="004B2709" w:rsidP="003A25F7">
            <w:pPr>
              <w:spacing w:line="276" w:lineRule="auto"/>
              <w:ind w:right="-1"/>
              <w:jc w:val="center"/>
              <w:rPr>
                <w:rFonts w:ascii="Times New Roman" w:eastAsia="Times New Roman" w:hAnsi="Times New Roman" w:cs="Times New Roman"/>
                <w:color w:val="000000"/>
                <w:lang w:bidi="en-US"/>
              </w:rPr>
            </w:pPr>
            <w:r w:rsidRPr="002D59F5">
              <w:rPr>
                <w:rFonts w:ascii="Times New Roman" w:eastAsia="Times New Roman" w:hAnsi="Times New Roman" w:cs="Times New Roman"/>
                <w:color w:val="000000"/>
                <w:lang w:bidi="en-US"/>
              </w:rPr>
              <w:t>4</w:t>
            </w:r>
          </w:p>
        </w:tc>
        <w:tc>
          <w:tcPr>
            <w:tcW w:w="2250" w:type="dxa"/>
          </w:tcPr>
          <w:p w:rsidR="00576BAE" w:rsidRPr="002D59F5" w:rsidRDefault="004B2709" w:rsidP="003A25F7">
            <w:pPr>
              <w:spacing w:line="276" w:lineRule="auto"/>
              <w:ind w:left="100" w:right="-1"/>
              <w:jc w:val="both"/>
              <w:rPr>
                <w:rFonts w:ascii="Times New Roman" w:eastAsia="Times New Roman" w:hAnsi="Times New Roman" w:cs="Times New Roman"/>
                <w:lang w:bidi="en-US"/>
              </w:rPr>
            </w:pPr>
            <w:r w:rsidRPr="002D59F5">
              <w:rPr>
                <w:rFonts w:ascii="Times New Roman" w:eastAsia="Times New Roman" w:hAnsi="Times New Roman" w:cs="Times New Roman"/>
                <w:lang w:bidi="en-US"/>
              </w:rPr>
              <w:t>For Consortium for Body Corporate(s)</w:t>
            </w:r>
            <w:r w:rsidR="00E64A02" w:rsidRPr="002D59F5">
              <w:rPr>
                <w:rFonts w:ascii="Times New Roman" w:eastAsia="Times New Roman" w:hAnsi="Times New Roman" w:cs="Times New Roman"/>
                <w:lang w:bidi="en-US"/>
              </w:rPr>
              <w:t>/ Individual(s)</w:t>
            </w:r>
            <w:r w:rsidRPr="002D59F5">
              <w:rPr>
                <w:rFonts w:ascii="Times New Roman" w:eastAsia="Times New Roman" w:hAnsi="Times New Roman" w:cs="Times New Roman"/>
                <w:lang w:bidi="en-US"/>
              </w:rPr>
              <w:t>/ Financial investor(s)</w:t>
            </w:r>
          </w:p>
          <w:p w:rsidR="00576BAE" w:rsidRPr="002D59F5" w:rsidRDefault="00576BAE" w:rsidP="003A25F7">
            <w:pPr>
              <w:spacing w:line="276" w:lineRule="auto"/>
              <w:ind w:right="-1"/>
              <w:jc w:val="center"/>
              <w:rPr>
                <w:rFonts w:ascii="Times New Roman" w:eastAsia="Times New Roman" w:hAnsi="Times New Roman" w:cs="Times New Roman"/>
                <w:color w:val="000000"/>
                <w:lang w:bidi="en-US"/>
              </w:rPr>
            </w:pPr>
          </w:p>
        </w:tc>
        <w:tc>
          <w:tcPr>
            <w:tcW w:w="4197" w:type="dxa"/>
          </w:tcPr>
          <w:p w:rsidR="00576BAE" w:rsidRPr="002D59F5" w:rsidRDefault="00CF7E18" w:rsidP="003A25F7">
            <w:pPr>
              <w:spacing w:line="276" w:lineRule="auto"/>
              <w:ind w:left="100" w:right="-1"/>
              <w:jc w:val="both"/>
              <w:rPr>
                <w:rFonts w:ascii="Times New Roman" w:eastAsia="Times New Roman" w:hAnsi="Times New Roman" w:cs="Times New Roman"/>
                <w:lang w:bidi="en-US"/>
              </w:rPr>
            </w:pPr>
            <w:r w:rsidRPr="002D59F5">
              <w:rPr>
                <w:rFonts w:ascii="Times New Roman" w:eastAsia="Times New Roman" w:hAnsi="Times New Roman" w:cs="Times New Roman"/>
                <w:lang w:bidi="en-US"/>
              </w:rPr>
              <w:t>As laid down in the consortium parameters in the eligibility criteria approved by the CoC</w:t>
            </w:r>
          </w:p>
        </w:tc>
        <w:tc>
          <w:tcPr>
            <w:tcW w:w="2585" w:type="dxa"/>
          </w:tcPr>
          <w:p w:rsidR="00576BAE" w:rsidRPr="002D59F5" w:rsidRDefault="00576BAE" w:rsidP="003A25F7">
            <w:pPr>
              <w:spacing w:line="276" w:lineRule="auto"/>
              <w:ind w:right="-1"/>
              <w:jc w:val="center"/>
              <w:rPr>
                <w:rFonts w:ascii="Times New Roman" w:eastAsia="Times New Roman" w:hAnsi="Times New Roman" w:cs="Times New Roman"/>
                <w:color w:val="000000"/>
                <w:lang w:bidi="en-US"/>
              </w:rPr>
            </w:pPr>
          </w:p>
        </w:tc>
      </w:tr>
      <w:tr w:rsidR="00576BAE" w:rsidRPr="002D59F5" w:rsidTr="00006003">
        <w:trPr>
          <w:trHeight w:val="410"/>
        </w:trPr>
        <w:tc>
          <w:tcPr>
            <w:tcW w:w="9639" w:type="dxa"/>
            <w:gridSpan w:val="4"/>
            <w:vAlign w:val="center"/>
          </w:tcPr>
          <w:p w:rsidR="00576BAE" w:rsidRPr="002D59F5" w:rsidRDefault="004B2709" w:rsidP="003A25F7">
            <w:pPr>
              <w:spacing w:line="276" w:lineRule="auto"/>
              <w:ind w:right="-1"/>
              <w:jc w:val="center"/>
              <w:rPr>
                <w:rFonts w:ascii="Times New Roman" w:eastAsia="Times New Roman" w:hAnsi="Times New Roman" w:cs="Times New Roman"/>
                <w:color w:val="000000"/>
                <w:lang w:bidi="en-US"/>
              </w:rPr>
            </w:pPr>
            <w:r w:rsidRPr="002D59F5">
              <w:rPr>
                <w:rFonts w:ascii="Times New Roman" w:eastAsia="Times New Roman" w:hAnsi="Times New Roman" w:cs="Times New Roman"/>
                <w:color w:val="000000"/>
                <w:lang w:bidi="en-US"/>
              </w:rPr>
              <w:t>AND</w:t>
            </w:r>
          </w:p>
        </w:tc>
      </w:tr>
      <w:tr w:rsidR="00576BAE" w:rsidRPr="002D59F5" w:rsidTr="00006003">
        <w:trPr>
          <w:trHeight w:val="565"/>
        </w:trPr>
        <w:tc>
          <w:tcPr>
            <w:tcW w:w="607" w:type="dxa"/>
          </w:tcPr>
          <w:p w:rsidR="00576BAE" w:rsidRPr="002D59F5" w:rsidRDefault="004B2709" w:rsidP="003A25F7">
            <w:pPr>
              <w:spacing w:line="276" w:lineRule="auto"/>
              <w:ind w:right="-1"/>
              <w:jc w:val="center"/>
              <w:rPr>
                <w:rFonts w:ascii="Times New Roman" w:eastAsia="Times New Roman" w:hAnsi="Times New Roman" w:cs="Times New Roman"/>
                <w:color w:val="000000"/>
                <w:lang w:bidi="en-US"/>
              </w:rPr>
            </w:pPr>
            <w:r w:rsidRPr="002D59F5">
              <w:rPr>
                <w:rFonts w:ascii="Times New Roman" w:eastAsia="Times New Roman" w:hAnsi="Times New Roman" w:cs="Times New Roman"/>
                <w:color w:val="000000"/>
                <w:lang w:bidi="en-US"/>
              </w:rPr>
              <w:t>5</w:t>
            </w:r>
          </w:p>
        </w:tc>
        <w:tc>
          <w:tcPr>
            <w:tcW w:w="6447" w:type="dxa"/>
            <w:gridSpan w:val="2"/>
          </w:tcPr>
          <w:p w:rsidR="00576BAE" w:rsidRPr="002D59F5" w:rsidRDefault="004B2709" w:rsidP="003A25F7">
            <w:pPr>
              <w:spacing w:line="276" w:lineRule="auto"/>
              <w:ind w:right="-1"/>
              <w:jc w:val="both"/>
              <w:rPr>
                <w:rFonts w:ascii="Times New Roman" w:eastAsia="Times New Roman" w:hAnsi="Times New Roman" w:cs="Times New Roman"/>
                <w:color w:val="000000"/>
                <w:lang w:bidi="en-US"/>
              </w:rPr>
            </w:pPr>
            <w:r w:rsidRPr="002D59F5">
              <w:rPr>
                <w:rFonts w:ascii="Times New Roman" w:eastAsia="Times New Roman" w:hAnsi="Times New Roman" w:cs="Times New Roman"/>
                <w:lang w:bidi="en-US"/>
              </w:rPr>
              <w:t>PRA shall not be an ineligible person as prescribed under Section 29A of the Insolvency and Bankruptcy Code, 2016</w:t>
            </w:r>
            <w:r w:rsidRPr="002D59F5">
              <w:rPr>
                <w:rFonts w:ascii="Times New Roman" w:eastAsia="Times New Roman" w:hAnsi="Times New Roman" w:cs="Times New Roman"/>
                <w:color w:val="000000"/>
                <w:lang w:bidi="en-US"/>
              </w:rPr>
              <w:t>.</w:t>
            </w:r>
          </w:p>
        </w:tc>
        <w:tc>
          <w:tcPr>
            <w:tcW w:w="2585" w:type="dxa"/>
          </w:tcPr>
          <w:p w:rsidR="00576BAE" w:rsidRPr="002D59F5" w:rsidRDefault="00576BAE" w:rsidP="003A25F7">
            <w:pPr>
              <w:spacing w:line="276" w:lineRule="auto"/>
              <w:ind w:right="-1"/>
              <w:jc w:val="center"/>
              <w:rPr>
                <w:rFonts w:ascii="Times New Roman" w:eastAsia="Times New Roman" w:hAnsi="Times New Roman" w:cs="Times New Roman"/>
                <w:color w:val="000000"/>
                <w:lang w:bidi="en-US"/>
              </w:rPr>
            </w:pPr>
          </w:p>
        </w:tc>
      </w:tr>
    </w:tbl>
    <w:p w:rsidR="00576BAE" w:rsidRPr="002D59F5" w:rsidRDefault="00576BAE" w:rsidP="003A25F7">
      <w:pPr>
        <w:spacing w:line="276" w:lineRule="auto"/>
        <w:ind w:left="709" w:right="-1"/>
        <w:jc w:val="center"/>
        <w:rPr>
          <w:rFonts w:ascii="Times New Roman" w:eastAsia="Times New Roman" w:hAnsi="Times New Roman" w:cs="Times New Roman"/>
          <w:b/>
          <w:color w:val="000000"/>
          <w:lang w:bidi="en-US"/>
        </w:rPr>
      </w:pPr>
    </w:p>
    <w:p w:rsidR="00576BAE" w:rsidRDefault="004B2709" w:rsidP="003A25F7">
      <w:pPr>
        <w:spacing w:line="276" w:lineRule="auto"/>
        <w:ind w:left="709" w:right="-1"/>
        <w:rPr>
          <w:rFonts w:ascii="Times New Roman" w:eastAsia="Times New Roman" w:hAnsi="Times New Roman" w:cs="Times New Roman"/>
          <w:color w:val="000000"/>
          <w:lang w:bidi="en-US"/>
        </w:rPr>
      </w:pPr>
      <w:r w:rsidRPr="002D59F5">
        <w:rPr>
          <w:rFonts w:ascii="Times New Roman" w:eastAsia="Times New Roman" w:hAnsi="Times New Roman" w:cs="Times New Roman"/>
          <w:color w:val="000000"/>
          <w:lang w:bidi="en-US"/>
        </w:rPr>
        <w:t xml:space="preserve">Note: The applicant shall submit the documentary proofs alongwith calculation of net worth and turnover (as applicable) as part of this </w:t>
      </w:r>
      <w:r w:rsidRPr="002D59F5">
        <w:rPr>
          <w:rFonts w:ascii="Times New Roman" w:eastAsia="Times New Roman" w:hAnsi="Times New Roman" w:cs="Times New Roman"/>
          <w:b/>
          <w:color w:val="000000"/>
          <w:lang w:bidi="en-US"/>
        </w:rPr>
        <w:t>Annexure- “III”.</w:t>
      </w:r>
      <w:r>
        <w:rPr>
          <w:rFonts w:ascii="Times New Roman" w:eastAsia="Times New Roman" w:hAnsi="Times New Roman" w:cs="Times New Roman"/>
          <w:color w:val="000000"/>
          <w:lang w:bidi="en-US"/>
        </w:rPr>
        <w:br w:type="page"/>
      </w:r>
    </w:p>
    <w:p w:rsidR="00576BAE" w:rsidRDefault="004B2709" w:rsidP="003A25F7">
      <w:pPr>
        <w:tabs>
          <w:tab w:val="left" w:pos="10490"/>
        </w:tabs>
        <w:spacing w:line="276" w:lineRule="auto"/>
        <w:ind w:left="567" w:right="-1"/>
        <w:jc w:val="right"/>
        <w:outlineLvl w:val="0"/>
        <w:rPr>
          <w:rFonts w:ascii="Times New Roman" w:eastAsia="Times New Roman" w:hAnsi="Times New Roman" w:cs="Times New Roman"/>
          <w:b/>
          <w:bCs/>
          <w:color w:val="000000"/>
          <w:sz w:val="24"/>
          <w:szCs w:val="24"/>
          <w:lang w:bidi="en-US"/>
        </w:rPr>
      </w:pPr>
      <w:r>
        <w:rPr>
          <w:rFonts w:ascii="Times New Roman" w:eastAsia="Times New Roman" w:hAnsi="Times New Roman" w:cs="Times New Roman"/>
          <w:b/>
          <w:bCs/>
          <w:color w:val="000000"/>
          <w:sz w:val="24"/>
          <w:szCs w:val="24"/>
          <w:lang w:bidi="en-US"/>
        </w:rPr>
        <w:lastRenderedPageBreak/>
        <w:t xml:space="preserve">Annexure – IV </w:t>
      </w:r>
    </w:p>
    <w:p w:rsidR="00576BAE" w:rsidRDefault="004B2709" w:rsidP="003A25F7">
      <w:pPr>
        <w:spacing w:before="99"/>
        <w:ind w:left="220" w:right="-1"/>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CONFIDENTIALITY UNDERTAKING</w:t>
      </w:r>
    </w:p>
    <w:p w:rsidR="00576BAE" w:rsidRDefault="004B2709" w:rsidP="003A25F7">
      <w:pPr>
        <w:spacing w:before="2"/>
        <w:ind w:left="220" w:right="-1"/>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(To be executed on stamp paper)</w:t>
      </w:r>
    </w:p>
    <w:p w:rsidR="00576BAE" w:rsidRDefault="004B2709" w:rsidP="003A25F7">
      <w:pPr>
        <w:spacing w:before="161" w:line="216" w:lineRule="auto"/>
        <w:ind w:right="-1"/>
        <w:rPr>
          <w:rFonts w:ascii="Times New Roman" w:eastAsia="Times New Roman" w:hAnsi="Times New Roman" w:cs="Times New Roman"/>
          <w:lang w:bidi="en-US"/>
        </w:rPr>
      </w:pPr>
      <w:r>
        <w:rPr>
          <w:rFonts w:ascii="Times New Roman" w:eastAsia="Times New Roman" w:hAnsi="Times New Roman" w:cs="Times New Roman"/>
          <w:lang w:bidi="en-US"/>
        </w:rPr>
        <w:t xml:space="preserve">To, </w:t>
      </w:r>
    </w:p>
    <w:p w:rsidR="00576BAE" w:rsidRPr="00E64A02" w:rsidRDefault="001052AA" w:rsidP="00F0302E">
      <w:pPr>
        <w:spacing w:after="0" w:line="0" w:lineRule="atLeast"/>
        <w:ind w:right="-1"/>
        <w:rPr>
          <w:rFonts w:ascii="Times New Roman" w:eastAsia="Times New Roman" w:hAnsi="Times New Roman" w:cs="Times New Roman"/>
          <w:b/>
          <w:lang w:bidi="en-US"/>
        </w:rPr>
      </w:pPr>
      <w:r>
        <w:rPr>
          <w:rFonts w:ascii="Times New Roman" w:eastAsia="Times New Roman" w:hAnsi="Times New Roman" w:cs="Times New Roman"/>
          <w:b/>
          <w:lang w:bidi="en-US"/>
        </w:rPr>
        <w:t>VICHITRA NARAYAN PATHAK</w:t>
      </w:r>
    </w:p>
    <w:p w:rsidR="00576BAE" w:rsidRPr="00E64A02" w:rsidRDefault="004B2709" w:rsidP="00F0302E">
      <w:pPr>
        <w:spacing w:after="0" w:line="276" w:lineRule="auto"/>
        <w:ind w:right="-1"/>
        <w:rPr>
          <w:rFonts w:ascii="Times New Roman" w:eastAsia="Times New Roman" w:hAnsi="Times New Roman" w:cs="Times New Roman"/>
          <w:b/>
          <w:lang w:bidi="en-US"/>
        </w:rPr>
      </w:pPr>
      <w:r w:rsidRPr="00E64A02">
        <w:rPr>
          <w:rFonts w:ascii="Times New Roman" w:eastAsia="Times New Roman" w:hAnsi="Times New Roman" w:cs="Times New Roman"/>
          <w:b/>
          <w:lang w:bidi="en-US"/>
        </w:rPr>
        <w:t>Resolution Professional</w:t>
      </w:r>
    </w:p>
    <w:p w:rsidR="00576BAE" w:rsidRPr="00E64A02" w:rsidRDefault="00FF6F55" w:rsidP="00F0302E">
      <w:pPr>
        <w:spacing w:after="0" w:line="276"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Golden Tobacco Limited</w:t>
      </w:r>
    </w:p>
    <w:p w:rsidR="00F0302E" w:rsidRDefault="00F0302E" w:rsidP="00F0302E">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 xml:space="preserve">120 Jharneshwar Colony, </w:t>
      </w:r>
    </w:p>
    <w:p w:rsidR="00F0302E" w:rsidRDefault="00F0302E" w:rsidP="00F0302E">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MadhubanVihar, Near International Public School,</w:t>
      </w:r>
    </w:p>
    <w:p w:rsidR="00F0302E" w:rsidRPr="000C42B6" w:rsidRDefault="00F0302E" w:rsidP="00F0302E">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Hoshangabad Road, Bhopal, Madhya Pradesh-462047</w:t>
      </w:r>
    </w:p>
    <w:p w:rsidR="00F0302E" w:rsidRDefault="00F0302E" w:rsidP="00F0302E">
      <w:pPr>
        <w:wordWrap w:val="0"/>
        <w:spacing w:after="0" w:line="240" w:lineRule="auto"/>
        <w:ind w:right="-1"/>
        <w:rPr>
          <w:rFonts w:ascii="Times New Roman" w:eastAsia="Times New Roman" w:hAnsi="Times New Roman" w:cs="Times New Roman"/>
          <w:sz w:val="20"/>
          <w:szCs w:val="20"/>
          <w:lang w:bidi="en-US"/>
        </w:rPr>
      </w:pPr>
      <w:r w:rsidRPr="000C42B6">
        <w:rPr>
          <w:rFonts w:ascii="Times New Roman" w:eastAsia="Times New Roman" w:hAnsi="Times New Roman" w:cs="Times New Roman"/>
          <w:b/>
          <w:lang w:bidi="en-US"/>
        </w:rPr>
        <w:t>Account s</w:t>
      </w:r>
      <w:r w:rsidRPr="000C42B6">
        <w:rPr>
          <w:rFonts w:ascii="Times New Roman" w:eastAsia="Times New Roman" w:hAnsi="Times New Roman" w:cs="Times New Roman"/>
          <w:b/>
          <w:color w:val="000000"/>
          <w:lang w:bidi="en-US"/>
        </w:rPr>
        <w:t xml:space="preserve">pecific </w:t>
      </w:r>
      <w:hyperlink r:id="rId10" w:history="1">
        <w:r w:rsidR="00FF6F55" w:rsidRPr="00120570">
          <w:rPr>
            <w:rStyle w:val="Hyperlink"/>
            <w:rFonts w:ascii="Times New Roman" w:eastAsia="Calibri" w:hAnsi="Times New Roman" w:cs="Times New Roman"/>
            <w:b/>
            <w:lang w:bidi="en-US"/>
          </w:rPr>
          <w:t>E</w:t>
        </w:r>
        <w:r w:rsidR="00FF6F55" w:rsidRPr="00120570">
          <w:rPr>
            <w:rStyle w:val="Hyperlink"/>
            <w:rFonts w:ascii="Times New Roman" w:eastAsia="Calibri" w:hAnsi="Times New Roman" w:cs="Times New Roman"/>
            <w:b/>
            <w:lang w:val="en-IN" w:bidi="en-US"/>
          </w:rPr>
          <w:t>-</w:t>
        </w:r>
        <w:r w:rsidR="00FF6F55" w:rsidRPr="00120570">
          <w:rPr>
            <w:rStyle w:val="Hyperlink"/>
            <w:rFonts w:ascii="Times New Roman" w:eastAsia="Calibri" w:hAnsi="Times New Roman" w:cs="Times New Roman"/>
            <w:b/>
            <w:lang w:bidi="en-US"/>
          </w:rPr>
          <w:t>Mail: cirp.goldentobacco@gmail.com</w:t>
        </w:r>
      </w:hyperlink>
    </w:p>
    <w:p w:rsidR="00576BAE" w:rsidRDefault="00576BAE" w:rsidP="00F0302E">
      <w:pPr>
        <w:spacing w:after="0" w:line="276" w:lineRule="auto"/>
        <w:ind w:right="-1"/>
        <w:rPr>
          <w:rFonts w:ascii="Times New Roman" w:eastAsia="Times New Roman" w:hAnsi="Times New Roman" w:cs="Times New Roman"/>
          <w:lang w:bidi="en-US"/>
        </w:rPr>
      </w:pPr>
    </w:p>
    <w:p w:rsidR="00576BAE" w:rsidRDefault="004B2709" w:rsidP="003A25F7">
      <w:pPr>
        <w:spacing w:before="1"/>
        <w:ind w:right="-1"/>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Dear Sir,</w:t>
      </w:r>
    </w:p>
    <w:p w:rsidR="00576BAE" w:rsidRDefault="00576BAE" w:rsidP="003A25F7">
      <w:pPr>
        <w:spacing w:line="276" w:lineRule="auto"/>
        <w:ind w:right="-1"/>
        <w:rPr>
          <w:rFonts w:ascii="Times New Roman" w:eastAsia="Times New Roman" w:hAnsi="Times New Roman" w:cs="Times New Roman"/>
          <w:sz w:val="24"/>
          <w:szCs w:val="24"/>
          <w:lang w:bidi="en-US"/>
        </w:rPr>
      </w:pPr>
    </w:p>
    <w:p w:rsidR="00576BAE" w:rsidRDefault="004B2709" w:rsidP="00F96777">
      <w:pPr>
        <w:spacing w:line="276" w:lineRule="auto"/>
        <w:ind w:right="-1"/>
        <w:jc w:val="both"/>
        <w:rPr>
          <w:rFonts w:ascii="Times New Roman" w:eastAsia="Times New Roman" w:hAnsi="Times New Roman" w:cs="Times New Roman"/>
          <w:color w:val="000000"/>
          <w:lang w:bidi="en-US"/>
        </w:rPr>
      </w:pPr>
      <w:r w:rsidRPr="00E64A02">
        <w:rPr>
          <w:rFonts w:ascii="Times New Roman" w:eastAsia="Times New Roman" w:hAnsi="Times New Roman" w:cs="Times New Roman"/>
          <w:b/>
          <w:color w:val="000000"/>
          <w:u w:val="single"/>
          <w:lang w:bidi="en-US"/>
        </w:rPr>
        <w:t>Subject:</w:t>
      </w:r>
      <w:r>
        <w:rPr>
          <w:rFonts w:ascii="Times New Roman" w:eastAsia="Times New Roman" w:hAnsi="Times New Roman" w:cs="Times New Roman"/>
          <w:color w:val="000000"/>
          <w:lang w:bidi="en-US"/>
        </w:rPr>
        <w:t xml:space="preserve"> Undertaking under section 29 of</w:t>
      </w:r>
      <w:r w:rsidR="00E64A02">
        <w:rPr>
          <w:rFonts w:ascii="Times New Roman" w:eastAsia="Times New Roman" w:hAnsi="Times New Roman" w:cs="Times New Roman"/>
          <w:color w:val="000000"/>
          <w:lang w:bidi="en-US"/>
        </w:rPr>
        <w:t xml:space="preserve"> the Insolvency and Bankruptcy</w:t>
      </w:r>
      <w:r>
        <w:rPr>
          <w:rFonts w:ascii="Times New Roman" w:eastAsia="Times New Roman" w:hAnsi="Times New Roman" w:cs="Times New Roman"/>
          <w:color w:val="000000"/>
          <w:lang w:bidi="en-US"/>
        </w:rPr>
        <w:t xml:space="preserve"> Code,2016 and Regulation 36(4) of the Insolvency and Bankruptcy Board of India(Insolvency Resolution Process for Corporate Pe</w:t>
      </w:r>
      <w:r w:rsidR="00E64A02">
        <w:rPr>
          <w:rFonts w:ascii="Times New Roman" w:eastAsia="Times New Roman" w:hAnsi="Times New Roman" w:cs="Times New Roman"/>
          <w:color w:val="000000"/>
          <w:lang w:bidi="en-US"/>
        </w:rPr>
        <w:t xml:space="preserve">rsons) Regulations, 2016 (CIRP) </w:t>
      </w:r>
      <w:r>
        <w:rPr>
          <w:rFonts w:ascii="Times New Roman" w:eastAsia="Times New Roman" w:hAnsi="Times New Roman" w:cs="Times New Roman"/>
          <w:color w:val="000000"/>
          <w:lang w:bidi="en-US"/>
        </w:rPr>
        <w:t>to maintain confidentiality</w:t>
      </w:r>
      <w:r w:rsidR="008E6AC4">
        <w:rPr>
          <w:rFonts w:ascii="Times New Roman" w:eastAsia="Times New Roman" w:hAnsi="Times New Roman" w:cs="Times New Roman"/>
          <w:color w:val="000000"/>
          <w:lang w:bidi="en-US"/>
        </w:rPr>
        <w:t>.</w:t>
      </w:r>
    </w:p>
    <w:p w:rsidR="00576BAE" w:rsidRDefault="00576BAE" w:rsidP="003A25F7">
      <w:pPr>
        <w:spacing w:before="10"/>
        <w:ind w:right="-1"/>
        <w:rPr>
          <w:rFonts w:ascii="Times New Roman" w:eastAsia="Times New Roman" w:hAnsi="Times New Roman" w:cs="Times New Roman"/>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I/We understand that</w:t>
      </w:r>
      <w:r>
        <w:rPr>
          <w:rFonts w:ascii="Times New Roman" w:eastAsia="Times New Roman" w:hAnsi="Times New Roman" w:cs="Times New Roman"/>
          <w:lang w:bidi="en-US"/>
        </w:rPr>
        <w:t>:</w:t>
      </w:r>
    </w:p>
    <w:tbl>
      <w:tblPr>
        <w:tblStyle w:val="TableGrid"/>
        <w:tblW w:w="992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3"/>
        <w:gridCol w:w="9497"/>
      </w:tblGrid>
      <w:tr w:rsidR="00576BAE" w:rsidTr="0043315C">
        <w:tc>
          <w:tcPr>
            <w:tcW w:w="423" w:type="dxa"/>
          </w:tcPr>
          <w:p w:rsidR="00576BAE" w:rsidRDefault="004B2709" w:rsidP="003A25F7">
            <w:pPr>
              <w:spacing w:line="360"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1</w:t>
            </w:r>
          </w:p>
        </w:tc>
        <w:tc>
          <w:tcPr>
            <w:tcW w:w="9497" w:type="dxa"/>
          </w:tcPr>
          <w:p w:rsidR="00576BAE" w:rsidRDefault="004B2709" w:rsidP="008E11BF">
            <w:pPr>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Corporate Insolvency Resolution Process (CIRP) has been initiated for  </w:t>
            </w:r>
            <w:r w:rsidR="00FF6F55" w:rsidRPr="00FF6F55">
              <w:rPr>
                <w:rFonts w:ascii="Times New Roman" w:eastAsia="Times New Roman" w:hAnsi="Times New Roman" w:cs="Times New Roman"/>
                <w:b/>
                <w:lang w:bidi="en-US"/>
              </w:rPr>
              <w:t>Golden Tobacco</w:t>
            </w:r>
            <w:r w:rsidRPr="006B018E">
              <w:rPr>
                <w:rFonts w:ascii="Times New Roman" w:eastAsia="Times New Roman" w:hAnsi="Times New Roman" w:cs="Times New Roman"/>
                <w:b/>
                <w:lang w:bidi="en-US"/>
              </w:rPr>
              <w:t xml:space="preserve"> Limited</w:t>
            </w:r>
            <w:r>
              <w:rPr>
                <w:rFonts w:ascii="Times New Roman" w:eastAsia="Times New Roman" w:hAnsi="Times New Roman" w:cs="Times New Roman"/>
                <w:lang w:bidi="en-US"/>
              </w:rPr>
              <w:t xml:space="preserve"> (“</w:t>
            </w:r>
            <w:r w:rsidR="002D59F5">
              <w:rPr>
                <w:rFonts w:ascii="Times New Roman" w:eastAsia="Times New Roman" w:hAnsi="Times New Roman" w:cs="Times New Roman"/>
                <w:lang w:bidi="en-US"/>
              </w:rPr>
              <w:t>GTL</w:t>
            </w:r>
            <w:r w:rsidR="005B4D04" w:rsidRPr="002D59F5">
              <w:rPr>
                <w:rFonts w:ascii="Times New Roman" w:eastAsia="Times New Roman" w:hAnsi="Times New Roman" w:cs="Times New Roman"/>
                <w:lang w:bidi="en-US"/>
              </w:rPr>
              <w:t>”</w:t>
            </w:r>
            <w:r w:rsidRPr="002D59F5">
              <w:rPr>
                <w:rFonts w:ascii="Times New Roman" w:eastAsia="Times New Roman" w:hAnsi="Times New Roman" w:cs="Times New Roman"/>
                <w:lang w:bidi="en-US"/>
              </w:rPr>
              <w:t>or</w:t>
            </w:r>
            <w:r>
              <w:rPr>
                <w:rFonts w:ascii="Times New Roman" w:eastAsia="Times New Roman" w:hAnsi="Times New Roman" w:cs="Times New Roman"/>
                <w:lang w:bidi="en-US"/>
              </w:rPr>
              <w:t xml:space="preserve"> “Corporate Debtor”) as per the provisions of Insolvency and Bankruptcy Code 2016 (IBC 2016 ), by an order of Hon’ble National Company Law Tribunal (NCLT), </w:t>
            </w:r>
            <w:r w:rsidR="00FF6F55">
              <w:rPr>
                <w:rFonts w:ascii="Times New Roman" w:eastAsia="Times New Roman" w:hAnsi="Times New Roman" w:cs="Times New Roman"/>
                <w:lang w:bidi="en-US"/>
              </w:rPr>
              <w:t>Ahmedabad</w:t>
            </w:r>
            <w:r>
              <w:rPr>
                <w:rFonts w:ascii="Times New Roman" w:eastAsia="Times New Roman" w:hAnsi="Times New Roman" w:cs="Times New Roman"/>
                <w:lang w:bidi="en-US"/>
              </w:rPr>
              <w:t xml:space="preserve"> Bench (Court –I</w:t>
            </w:r>
            <w:r w:rsidR="00FF6F55">
              <w:rPr>
                <w:rFonts w:ascii="Times New Roman" w:eastAsia="Times New Roman" w:hAnsi="Times New Roman" w:cs="Times New Roman"/>
                <w:lang w:bidi="en-US"/>
              </w:rPr>
              <w:t>I</w:t>
            </w:r>
            <w:r>
              <w:rPr>
                <w:rFonts w:ascii="Times New Roman" w:eastAsia="Times New Roman" w:hAnsi="Times New Roman" w:cs="Times New Roman"/>
                <w:lang w:bidi="en-US"/>
              </w:rPr>
              <w:t xml:space="preserve">) vide order dated </w:t>
            </w:r>
            <w:r w:rsidR="00FF6F55">
              <w:rPr>
                <w:rFonts w:ascii="Times New Roman" w:eastAsia="Times New Roman" w:hAnsi="Times New Roman" w:cs="Times New Roman"/>
                <w:b/>
                <w:lang w:bidi="en-US"/>
              </w:rPr>
              <w:t>07.06</w:t>
            </w:r>
            <w:r w:rsidR="00C74C26">
              <w:rPr>
                <w:rFonts w:ascii="Times New Roman" w:eastAsia="Times New Roman" w:hAnsi="Times New Roman" w:cs="Times New Roman"/>
                <w:b/>
                <w:lang w:bidi="en-US"/>
              </w:rPr>
              <w:t>.202</w:t>
            </w:r>
            <w:r w:rsidR="00FF6F55">
              <w:rPr>
                <w:rFonts w:ascii="Times New Roman" w:eastAsia="Times New Roman" w:hAnsi="Times New Roman" w:cs="Times New Roman"/>
                <w:b/>
                <w:lang w:bidi="en-US"/>
              </w:rPr>
              <w:t xml:space="preserve">2 </w:t>
            </w:r>
            <w:r>
              <w:rPr>
                <w:rFonts w:ascii="Times New Roman" w:eastAsia="Times New Roman" w:hAnsi="Times New Roman" w:cs="Times New Roman"/>
                <w:lang w:bidi="en-US"/>
              </w:rPr>
              <w:t xml:space="preserve">and </w:t>
            </w:r>
            <w:r w:rsidRPr="00FC19E9">
              <w:rPr>
                <w:rFonts w:ascii="Times New Roman" w:eastAsia="Times New Roman" w:hAnsi="Times New Roman" w:cs="Times New Roman"/>
                <w:b/>
                <w:lang w:bidi="en-US"/>
              </w:rPr>
              <w:t xml:space="preserve">Mr. </w:t>
            </w:r>
            <w:r w:rsidR="001052AA" w:rsidRPr="00FC19E9">
              <w:rPr>
                <w:rFonts w:ascii="Times New Roman" w:eastAsia="Times New Roman" w:hAnsi="Times New Roman" w:cs="Times New Roman"/>
                <w:b/>
                <w:lang w:bidi="en-US"/>
              </w:rPr>
              <w:t>Vichitra Narayan Pathak</w:t>
            </w:r>
            <w:r>
              <w:rPr>
                <w:rFonts w:ascii="Times New Roman" w:eastAsia="Times New Roman" w:hAnsi="Times New Roman" w:cs="Times New Roman"/>
                <w:lang w:bidi="en-US"/>
              </w:rPr>
              <w:t xml:space="preserve"> (IBBI Registration no: </w:t>
            </w:r>
            <w:r w:rsidR="00C74C26" w:rsidRPr="00C74C26">
              <w:rPr>
                <w:rFonts w:ascii="Times New Roman" w:eastAsia="Times New Roman" w:hAnsi="Times New Roman" w:cs="Times New Roman"/>
                <w:b/>
                <w:lang w:bidi="en-US"/>
              </w:rPr>
              <w:t>IBBI/IPA-001/IP-</w:t>
            </w:r>
            <w:r w:rsidR="00561E19" w:rsidRPr="00C74C26">
              <w:rPr>
                <w:rFonts w:ascii="Times New Roman" w:eastAsia="Times New Roman" w:hAnsi="Times New Roman" w:cs="Times New Roman"/>
                <w:b/>
                <w:lang w:bidi="en-US"/>
              </w:rPr>
              <w:t>P-01353/2018-19/12063</w:t>
            </w:r>
            <w:r>
              <w:rPr>
                <w:rFonts w:ascii="Times New Roman" w:eastAsia="Times New Roman" w:hAnsi="Times New Roman" w:cs="Times New Roman"/>
                <w:lang w:bidi="en-US"/>
              </w:rPr>
              <w:t xml:space="preserve">), has been appointed as the </w:t>
            </w:r>
            <w:r w:rsidR="008E11BF">
              <w:rPr>
                <w:rFonts w:ascii="Times New Roman" w:eastAsia="Times New Roman" w:hAnsi="Times New Roman" w:cs="Times New Roman"/>
                <w:lang w:bidi="en-US"/>
              </w:rPr>
              <w:t xml:space="preserve">Interim </w:t>
            </w:r>
            <w:r>
              <w:rPr>
                <w:rFonts w:ascii="Times New Roman" w:eastAsia="Times New Roman" w:hAnsi="Times New Roman" w:cs="Times New Roman"/>
                <w:lang w:bidi="en-US"/>
              </w:rPr>
              <w:t>Resolution Professional (</w:t>
            </w:r>
            <w:r w:rsidR="008E11BF">
              <w:rPr>
                <w:rFonts w:ascii="Times New Roman" w:eastAsia="Times New Roman" w:hAnsi="Times New Roman" w:cs="Times New Roman"/>
                <w:lang w:bidi="en-US"/>
              </w:rPr>
              <w:t>I</w:t>
            </w:r>
            <w:r>
              <w:rPr>
                <w:rFonts w:ascii="Times New Roman" w:eastAsia="Times New Roman" w:hAnsi="Times New Roman" w:cs="Times New Roman"/>
                <w:lang w:bidi="en-US"/>
              </w:rPr>
              <w:t>RP)</w:t>
            </w:r>
            <w:r w:rsidR="008E11BF">
              <w:rPr>
                <w:rFonts w:ascii="Times New Roman" w:eastAsia="Times New Roman" w:hAnsi="Times New Roman" w:cs="Times New Roman"/>
                <w:lang w:bidi="en-US"/>
              </w:rPr>
              <w:t xml:space="preserve"> and Resolution Professional ( RP) </w:t>
            </w:r>
            <w:r>
              <w:rPr>
                <w:rFonts w:ascii="Times New Roman" w:eastAsia="Times New Roman" w:hAnsi="Times New Roman" w:cs="Times New Roman"/>
                <w:lang w:bidi="en-US"/>
              </w:rPr>
              <w:t xml:space="preserve"> by the Committee of Creditors (C</w:t>
            </w:r>
            <w:r>
              <w:rPr>
                <w:rFonts w:ascii="Times New Roman" w:eastAsia="Times New Roman" w:hAnsi="Times New Roman" w:cs="Times New Roman"/>
                <w:lang w:val="en-IN" w:bidi="en-US"/>
              </w:rPr>
              <w:t>O</w:t>
            </w:r>
            <w:r>
              <w:rPr>
                <w:rFonts w:ascii="Times New Roman" w:eastAsia="Times New Roman" w:hAnsi="Times New Roman" w:cs="Times New Roman"/>
                <w:lang w:bidi="en-US"/>
              </w:rPr>
              <w:t xml:space="preserve">C) and </w:t>
            </w:r>
            <w:r w:rsidR="00FF6F55">
              <w:rPr>
                <w:rFonts w:ascii="Times New Roman" w:eastAsia="Times New Roman" w:hAnsi="Times New Roman" w:cs="Times New Roman"/>
                <w:lang w:bidi="en-US"/>
              </w:rPr>
              <w:t>in the first CoC Meeting of Golden Tobacco Limited</w:t>
            </w:r>
            <w:r w:rsidR="008E11BF">
              <w:rPr>
                <w:rFonts w:ascii="Times New Roman" w:eastAsia="Times New Roman" w:hAnsi="Times New Roman" w:cs="Times New Roman"/>
                <w:lang w:bidi="en-US"/>
              </w:rPr>
              <w:t xml:space="preserve">  held on </w:t>
            </w:r>
            <w:r>
              <w:rPr>
                <w:rFonts w:ascii="Times New Roman" w:eastAsia="Times New Roman" w:hAnsi="Times New Roman" w:cs="Times New Roman"/>
                <w:lang w:bidi="en-US"/>
              </w:rPr>
              <w:t xml:space="preserve"> </w:t>
            </w:r>
            <w:r w:rsidR="00FF6F55">
              <w:rPr>
                <w:rFonts w:ascii="Times New Roman" w:eastAsia="Times New Roman" w:hAnsi="Times New Roman" w:cs="Times New Roman"/>
                <w:b/>
                <w:lang w:bidi="en-US"/>
              </w:rPr>
              <w:t>10.07.2022</w:t>
            </w:r>
            <w:r w:rsidR="002D59F5">
              <w:rPr>
                <w:rFonts w:ascii="Times New Roman" w:eastAsia="Times New Roman" w:hAnsi="Times New Roman" w:cs="Times New Roman"/>
                <w:b/>
                <w:lang w:bidi="en-US"/>
              </w:rPr>
              <w:t xml:space="preserve"> </w:t>
            </w:r>
          </w:p>
        </w:tc>
      </w:tr>
      <w:tr w:rsidR="00576BAE" w:rsidTr="0043315C">
        <w:tc>
          <w:tcPr>
            <w:tcW w:w="423" w:type="dxa"/>
          </w:tcPr>
          <w:p w:rsidR="00576BAE" w:rsidRDefault="004B2709" w:rsidP="003A25F7">
            <w:pPr>
              <w:spacing w:line="360"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2</w:t>
            </w:r>
          </w:p>
        </w:tc>
        <w:tc>
          <w:tcPr>
            <w:tcW w:w="9497" w:type="dxa"/>
          </w:tcPr>
          <w:p w:rsidR="00576BAE" w:rsidRDefault="004B2709" w:rsidP="00FF6F55">
            <w:pPr>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On passing of the above referred order dated </w:t>
            </w:r>
            <w:r w:rsidR="00FF6F55" w:rsidRPr="00FF6F55">
              <w:rPr>
                <w:rFonts w:ascii="Times New Roman" w:eastAsia="Times New Roman" w:hAnsi="Times New Roman" w:cs="Times New Roman"/>
                <w:b/>
                <w:lang w:bidi="en-US"/>
              </w:rPr>
              <w:t>07.06.2022</w:t>
            </w:r>
            <w:r>
              <w:rPr>
                <w:rFonts w:ascii="Times New Roman" w:eastAsia="Times New Roman" w:hAnsi="Times New Roman" w:cs="Times New Roman"/>
                <w:lang w:bidi="en-US"/>
              </w:rPr>
              <w:t xml:space="preserve"> by the </w:t>
            </w:r>
            <w:r w:rsidR="00683E04">
              <w:rPr>
                <w:rFonts w:ascii="Times New Roman" w:eastAsia="Times New Roman" w:hAnsi="Times New Roman" w:cs="Times New Roman"/>
                <w:lang w:bidi="en-US"/>
              </w:rPr>
              <w:t>Hon’ble</w:t>
            </w:r>
            <w:r w:rsidR="00FF6F55">
              <w:rPr>
                <w:rFonts w:ascii="Times New Roman" w:eastAsia="Times New Roman" w:hAnsi="Times New Roman" w:cs="Times New Roman"/>
                <w:lang w:bidi="en-US"/>
              </w:rPr>
              <w:t xml:space="preserve"> </w:t>
            </w:r>
            <w:r>
              <w:rPr>
                <w:rFonts w:ascii="Times New Roman" w:eastAsia="Times New Roman" w:hAnsi="Times New Roman" w:cs="Times New Roman"/>
                <w:lang w:bidi="en-US"/>
              </w:rPr>
              <w:t>NCLT</w:t>
            </w:r>
            <w:r w:rsidR="00683E04">
              <w:rPr>
                <w:rFonts w:ascii="Times New Roman" w:eastAsia="Times New Roman" w:hAnsi="Times New Roman" w:cs="Times New Roman"/>
                <w:lang w:bidi="en-US"/>
              </w:rPr>
              <w:t xml:space="preserve"> </w:t>
            </w:r>
            <w:r w:rsidR="00FF6F55">
              <w:rPr>
                <w:rFonts w:ascii="Times New Roman" w:eastAsia="Times New Roman" w:hAnsi="Times New Roman" w:cs="Times New Roman"/>
                <w:lang w:bidi="en-US"/>
              </w:rPr>
              <w:t>Ahmedabad</w:t>
            </w:r>
            <w:r w:rsidR="00683E04">
              <w:rPr>
                <w:rFonts w:ascii="Times New Roman" w:eastAsia="Times New Roman" w:hAnsi="Times New Roman" w:cs="Times New Roman"/>
                <w:lang w:bidi="en-US"/>
              </w:rPr>
              <w:t xml:space="preserve"> Bench II</w:t>
            </w:r>
            <w:r>
              <w:rPr>
                <w:rFonts w:ascii="Times New Roman" w:eastAsia="Times New Roman" w:hAnsi="Times New Roman" w:cs="Times New Roman"/>
                <w:lang w:bidi="en-US"/>
              </w:rPr>
              <w:t xml:space="preserve">, the Board of Directors of Corporate Debtor was suspended and the powers of its Board of Directors now vest with </w:t>
            </w:r>
            <w:r w:rsidRPr="00683E04">
              <w:rPr>
                <w:rFonts w:ascii="Times New Roman" w:eastAsia="Times New Roman" w:hAnsi="Times New Roman" w:cs="Times New Roman"/>
                <w:b/>
                <w:lang w:bidi="en-US"/>
              </w:rPr>
              <w:t xml:space="preserve">Mr. </w:t>
            </w:r>
            <w:r w:rsidR="001052AA" w:rsidRPr="00683E04">
              <w:rPr>
                <w:rFonts w:ascii="Times New Roman" w:eastAsia="Times New Roman" w:hAnsi="Times New Roman" w:cs="Times New Roman"/>
                <w:b/>
                <w:lang w:bidi="en-US"/>
              </w:rPr>
              <w:t>Vichitra Narayan Pathak</w:t>
            </w:r>
            <w:r>
              <w:rPr>
                <w:rFonts w:ascii="Times New Roman" w:eastAsia="Times New Roman" w:hAnsi="Times New Roman" w:cs="Times New Roman"/>
                <w:lang w:bidi="en-US"/>
              </w:rPr>
              <w:t xml:space="preserve">  Resolution Professional (RP) of Corporate Debtor .</w:t>
            </w:r>
          </w:p>
        </w:tc>
      </w:tr>
      <w:tr w:rsidR="00576BAE" w:rsidTr="0043315C">
        <w:tc>
          <w:tcPr>
            <w:tcW w:w="423" w:type="dxa"/>
          </w:tcPr>
          <w:p w:rsidR="00576BAE" w:rsidRDefault="004B2709" w:rsidP="003A25F7">
            <w:pPr>
              <w:spacing w:line="360"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3</w:t>
            </w:r>
          </w:p>
        </w:tc>
        <w:tc>
          <w:tcPr>
            <w:tcW w:w="9497" w:type="dxa"/>
          </w:tcPr>
          <w:p w:rsidR="00576BAE" w:rsidRDefault="004B2709" w:rsidP="00FF6F55">
            <w:pPr>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It is the duty of the Resolution Professional under the IBC 2016 to prepare an information memorandum (IM) of the corporate debtor, in this case, </w:t>
            </w:r>
            <w:r w:rsidR="002D59F5">
              <w:rPr>
                <w:rFonts w:ascii="Times New Roman" w:eastAsia="Times New Roman" w:hAnsi="Times New Roman" w:cs="Times New Roman"/>
                <w:lang w:bidi="en-US"/>
              </w:rPr>
              <w:t>GTL</w:t>
            </w:r>
            <w:r>
              <w:rPr>
                <w:rFonts w:ascii="Times New Roman" w:eastAsia="Times New Roman" w:hAnsi="Times New Roman" w:cs="Times New Roman"/>
                <w:lang w:bidi="en-US"/>
              </w:rPr>
              <w:t>, and invite prospective Resolution Applicant(s) to submit resolution plan(s).</w:t>
            </w:r>
          </w:p>
        </w:tc>
      </w:tr>
    </w:tbl>
    <w:p w:rsidR="00576BAE" w:rsidRDefault="00576BAE" w:rsidP="006867BA">
      <w:pPr>
        <w:pStyle w:val="NoSpacing1"/>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I/We hereby declare and undertake as under</w:t>
      </w:r>
      <w:r>
        <w:rPr>
          <w:rFonts w:ascii="Times New Roman" w:eastAsia="Times New Roman" w:hAnsi="Times New Roman" w:cs="Times New Roman"/>
          <w:lang w:bidi="en-US"/>
        </w:rPr>
        <w:t>:</w:t>
      </w:r>
    </w:p>
    <w:tbl>
      <w:tblPr>
        <w:tblStyle w:val="TableGrid"/>
        <w:tblW w:w="10806" w:type="dxa"/>
        <w:tblLayout w:type="fixed"/>
        <w:tblLook w:val="04A0"/>
      </w:tblPr>
      <w:tblGrid>
        <w:gridCol w:w="597"/>
        <w:gridCol w:w="9150"/>
        <w:gridCol w:w="142"/>
        <w:gridCol w:w="917"/>
      </w:tblGrid>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1</w:t>
            </w:r>
          </w:p>
        </w:tc>
        <w:tc>
          <w:tcPr>
            <w:tcW w:w="9150" w:type="dxa"/>
            <w:tcBorders>
              <w:top w:val="nil"/>
              <w:left w:val="nil"/>
              <w:bottom w:val="nil"/>
              <w:right w:val="nil"/>
            </w:tcBorders>
          </w:tcPr>
          <w:p w:rsidR="00576BAE" w:rsidRDefault="004B2709" w:rsidP="006867BA">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Pursuant to the invitation by the Resolution Professional to prospective resolution applicants to submit resolution plans (“transaction”), we are interested in submitting a resolution plan (bid / proposal) to the </w:t>
            </w:r>
            <w:r w:rsidR="006867BA">
              <w:rPr>
                <w:rFonts w:ascii="Times New Roman" w:eastAsia="Times New Roman" w:hAnsi="Times New Roman" w:cs="Times New Roman"/>
                <w:lang w:bidi="en-US"/>
              </w:rPr>
              <w:t>Resolution</w:t>
            </w:r>
            <w:r>
              <w:rPr>
                <w:rFonts w:ascii="Times New Roman" w:eastAsia="Times New Roman" w:hAnsi="Times New Roman" w:cs="Times New Roman"/>
                <w:lang w:bidi="en-US"/>
              </w:rPr>
              <w:t xml:space="preserve"> Professional.</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2</w:t>
            </w:r>
          </w:p>
        </w:tc>
        <w:tc>
          <w:tcPr>
            <w:tcW w:w="9150" w:type="dxa"/>
            <w:tcBorders>
              <w:top w:val="nil"/>
              <w:left w:val="nil"/>
              <w:bottom w:val="nil"/>
              <w:right w:val="nil"/>
            </w:tcBorders>
          </w:tcPr>
          <w:p w:rsidR="00576BAE" w:rsidRDefault="006867BA"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w:t>
            </w:r>
            <w:r w:rsidR="004B2709">
              <w:rPr>
                <w:rFonts w:ascii="Times New Roman" w:eastAsia="Times New Roman" w:hAnsi="Times New Roman" w:cs="Times New Roman"/>
                <w:lang w:bidi="en-US"/>
              </w:rPr>
              <w:t>We require a copy of the IM of corporate debtor and other relevant Information in physical and electronic form</w:t>
            </w:r>
            <w:r w:rsidR="00E64A02">
              <w:rPr>
                <w:rFonts w:ascii="Times New Roman" w:eastAsia="Times New Roman" w:hAnsi="Times New Roman" w:cs="Times New Roman"/>
                <w:lang w:bidi="en-US"/>
              </w:rPr>
              <w:t xml:space="preserve">, relating to corporate Debtor </w:t>
            </w:r>
            <w:r w:rsidR="004B2709">
              <w:rPr>
                <w:rFonts w:ascii="Times New Roman" w:eastAsia="Times New Roman" w:hAnsi="Times New Roman" w:cs="Times New Roman"/>
                <w:lang w:bidi="en-US"/>
              </w:rPr>
              <w:t xml:space="preserve">that may be necessary to submit a resolution plan for Corporate Debtor by us, either directly or through our affiliates. </w:t>
            </w:r>
            <w:r>
              <w:rPr>
                <w:rFonts w:ascii="Times New Roman" w:eastAsia="Times New Roman" w:hAnsi="Times New Roman" w:cs="Times New Roman"/>
                <w:lang w:bidi="en-US"/>
              </w:rPr>
              <w:t>I/</w:t>
            </w:r>
            <w:r w:rsidR="004B2709">
              <w:rPr>
                <w:rFonts w:ascii="Times New Roman" w:eastAsia="Times New Roman" w:hAnsi="Times New Roman" w:cs="Times New Roman"/>
                <w:lang w:bidi="en-US"/>
              </w:rPr>
              <w:t>We note, understand and acknowledge that</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I</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You have </w:t>
            </w:r>
            <w:r w:rsidR="00E64A02">
              <w:rPr>
                <w:rFonts w:ascii="Times New Roman" w:eastAsia="Times New Roman" w:hAnsi="Times New Roman" w:cs="Times New Roman"/>
                <w:lang w:bidi="en-US"/>
              </w:rPr>
              <w:t>prepared IM of corporate debtor</w:t>
            </w:r>
            <w:r>
              <w:rPr>
                <w:rFonts w:ascii="Times New Roman" w:eastAsia="Times New Roman" w:hAnsi="Times New Roman" w:cs="Times New Roman"/>
                <w:lang w:bidi="en-US"/>
              </w:rPr>
              <w:t xml:space="preserve"> in terms of Section 29 read with the relevant regulations framed under the IBC 2016. We further note and understand that the information contained in the IM is confidential information and can be made available to a prospective resolution applicant only after obtaining an undertaking of confident</w:t>
            </w:r>
            <w:r w:rsidR="00E64A02">
              <w:rPr>
                <w:rFonts w:ascii="Times New Roman" w:eastAsia="Times New Roman" w:hAnsi="Times New Roman" w:cs="Times New Roman"/>
                <w:lang w:bidi="en-US"/>
              </w:rPr>
              <w:t>ially as required under Section</w:t>
            </w:r>
            <w:r w:rsidR="00702317">
              <w:rPr>
                <w:rFonts w:ascii="Times New Roman" w:eastAsia="Times New Roman" w:hAnsi="Times New Roman" w:cs="Times New Roman"/>
                <w:lang w:bidi="en-US"/>
              </w:rPr>
              <w:t xml:space="preserve"> 29 of the IBC 2016 </w:t>
            </w:r>
            <w:r>
              <w:rPr>
                <w:rFonts w:ascii="Times New Roman" w:eastAsia="Times New Roman" w:hAnsi="Times New Roman" w:cs="Times New Roman"/>
                <w:lang w:bidi="en-US"/>
              </w:rPr>
              <w:t>and Regulation 36 of the Insolvency and Bankruptcy Board of India (Insolvency Resolution Process for Corporate P</w:t>
            </w:r>
            <w:r w:rsidR="006867BA">
              <w:rPr>
                <w:rFonts w:ascii="Times New Roman" w:eastAsia="Times New Roman" w:hAnsi="Times New Roman" w:cs="Times New Roman"/>
                <w:lang w:bidi="en-US"/>
              </w:rPr>
              <w:t>ersons) Regulations, 2016 (CIRP</w:t>
            </w:r>
            <w:r>
              <w:rPr>
                <w:rFonts w:ascii="Times New Roman" w:eastAsia="Times New Roman" w:hAnsi="Times New Roman" w:cs="Times New Roman"/>
                <w:lang w:bidi="en-US"/>
              </w:rPr>
              <w:t>) only for the purpose of the Transaction.</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Ii</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The IM has been prepared on the basis of information provided by the management of corporate debtor and its creditors. The Resolution Professional is sharing the IM with </w:t>
            </w:r>
            <w:r w:rsidR="006867BA">
              <w:rPr>
                <w:rFonts w:ascii="Times New Roman" w:eastAsia="Times New Roman" w:hAnsi="Times New Roman" w:cs="Times New Roman"/>
                <w:lang w:bidi="en-US"/>
              </w:rPr>
              <w:t>me/</w:t>
            </w:r>
            <w:r>
              <w:rPr>
                <w:rFonts w:ascii="Times New Roman" w:eastAsia="Times New Roman" w:hAnsi="Times New Roman" w:cs="Times New Roman"/>
                <w:lang w:bidi="en-US"/>
              </w:rPr>
              <w:t>us for information purposes only. No representation or warranty, express or implied, is given  by the Resolution Professional or the advisors appointed by the Resolution Professional or any of its partners, directors, officers, affiliates, employees, advisors or agents (unless specifically mentioned under the provisions of the IBC 2016 ) as to the accuracy or completeness of the contents of this IM or any other document or information supplied, or which may be supplied at any time or any opinions or projections expressed herein or therein;</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iii.</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The IM is a dynamic document and may be updated from time to time till such time the resolution plan is approved by the committee of creditors of corporate debtor.</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Iv</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Other additional information relating to corporate debtor  may be necessary for the Transaction;</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V</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Any additional or supplementary information or clarification besides the IM, including those provided by way of emails or on telephone provided to us by the Resolution Professional or his team members, including legal advisors are also confidential in nature and shall be construed as a part of the IM</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3</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The IM, together with any additional or supplementary information or clarification, including those provided by way of emails or on telephone by the Resolution Professional or his team members, including advisors is referred as “Confidential Information</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4</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We are executing this undertaking of confidentiality to maintain confidentiality in respect of the information contained in the IM as mandated by the IBC 2016 and CIRP Regulations.</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5</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In terms of Section 29 of the IBC 2016 and Regulation 36 of the CIRP Regulations we agree and undertake:</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To maintain confidentiality of the information as detailed in the IM and of any other information received by us and not to use such information to cause an undue gain or undue loss to itself or any other person.</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B</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To comply with the requirement of Section 29(2) of IBC 2016.</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C</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In terms of Section 29(2) of the IBC 2016 , to</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Comply with provisions of law for time being in force relating to confidentiality and insider trading.</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Ii</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Protect any intellectual property and confidential information of corporate debtor / and its subsidiary compa</w:t>
            </w:r>
            <w:r w:rsidR="00E64A02">
              <w:rPr>
                <w:rFonts w:ascii="Times New Roman" w:eastAsia="Times New Roman" w:hAnsi="Times New Roman" w:cs="Times New Roman"/>
                <w:lang w:bidi="en-US"/>
              </w:rPr>
              <w:t>ny(s), which</w:t>
            </w:r>
            <w:r w:rsidR="00542202">
              <w:rPr>
                <w:rFonts w:ascii="Times New Roman" w:eastAsia="Times New Roman" w:hAnsi="Times New Roman" w:cs="Times New Roman"/>
                <w:lang w:bidi="en-US"/>
              </w:rPr>
              <w:t xml:space="preserve"> we may have access to; and</w:t>
            </w:r>
            <w:r>
              <w:rPr>
                <w:rFonts w:ascii="Times New Roman" w:eastAsia="Times New Roman" w:hAnsi="Times New Roman" w:cs="Times New Roman"/>
                <w:lang w:bidi="en-US"/>
              </w:rPr>
              <w:t>.</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Iii</w:t>
            </w:r>
          </w:p>
        </w:tc>
        <w:tc>
          <w:tcPr>
            <w:tcW w:w="9292" w:type="dxa"/>
            <w:gridSpan w:val="2"/>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Not to share this information/relevant information with any third party unless clauses (i) and (ii) above are complied with</w:t>
            </w:r>
          </w:p>
        </w:tc>
      </w:tr>
      <w:tr w:rsidR="00576BAE" w:rsidTr="0043315C">
        <w:trPr>
          <w:gridAfter w:val="1"/>
          <w:wAfter w:w="917"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w:t>
            </w:r>
          </w:p>
        </w:tc>
        <w:tc>
          <w:tcPr>
            <w:tcW w:w="9292" w:type="dxa"/>
            <w:gridSpan w:val="2"/>
            <w:tcBorders>
              <w:top w:val="nil"/>
              <w:left w:val="nil"/>
              <w:bottom w:val="nil"/>
              <w:right w:val="nil"/>
            </w:tcBorders>
          </w:tcPr>
          <w:p w:rsidR="00576BAE" w:rsidRDefault="004B2709" w:rsidP="003A25F7">
            <w:pPr>
              <w:widowControl w:val="0"/>
              <w:tabs>
                <w:tab w:val="left" w:pos="1779"/>
              </w:tabs>
              <w:autoSpaceDE w:val="0"/>
              <w:autoSpaceDN w:val="0"/>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Except as provided herein, we will not disclose the contents of Confidential Information, as updated from time to time, to any person other than to our affiliates (including, for avoidance of any doubt, and our and their directors, officers, employees, agents or advisors (including, without limitation, financial advisors, attorneys, bankers, consultants and accountants) and potential financing sources (collectively ,our “Representatives”) who need to know such Confidential Information for the purpose of the Transaction provided, that such Representatives have been directed to comply with the </w:t>
            </w:r>
            <w:r>
              <w:rPr>
                <w:rFonts w:ascii="Times New Roman" w:eastAsia="Times New Roman" w:hAnsi="Times New Roman" w:cs="Times New Roman"/>
                <w:lang w:bidi="en-US"/>
              </w:rPr>
              <w:lastRenderedPageBreak/>
              <w:t>confidentiality  and use obligations of this undertaking in case any Confidential Information is disclosed to them. We will be solely responsible for any breach of the provisions of this undertaking of confidentiality by any of our Representatives, except for those Representatives who have a separate undertaking of confidentiality with you.</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6</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We accept and acknowledge that the Confidential Information has been developed o</w:t>
            </w:r>
            <w:r w:rsidR="00E64A02">
              <w:rPr>
                <w:rFonts w:ascii="Times New Roman" w:eastAsia="Times New Roman" w:hAnsi="Times New Roman" w:cs="Times New Roman"/>
                <w:lang w:bidi="en-US"/>
              </w:rPr>
              <w:t xml:space="preserve">r obtained by corporate debtor </w:t>
            </w:r>
            <w:r>
              <w:rPr>
                <w:rFonts w:ascii="Times New Roman" w:eastAsia="Times New Roman" w:hAnsi="Times New Roman" w:cs="Times New Roman"/>
                <w:lang w:bidi="en-US"/>
              </w:rPr>
              <w:t>through investment of significant time, effort and expense, and that the Confidential Information is valuable, special and un</w:t>
            </w:r>
            <w:r w:rsidR="00F96777">
              <w:rPr>
                <w:rFonts w:ascii="Times New Roman" w:eastAsia="Times New Roman" w:hAnsi="Times New Roman" w:cs="Times New Roman"/>
                <w:lang w:bidi="en-US"/>
              </w:rPr>
              <w:t xml:space="preserve">ique asset of corporate debtor </w:t>
            </w:r>
            <w:r>
              <w:rPr>
                <w:rFonts w:ascii="Times New Roman" w:eastAsia="Times New Roman" w:hAnsi="Times New Roman" w:cs="Times New Roman"/>
                <w:lang w:bidi="en-US"/>
              </w:rPr>
              <w:t>which provides corporate debtor  with a significant competitive advantage, and needs to be protected from improper disclosures.</w:t>
            </w:r>
            <w:r w:rsidR="00FF6F55">
              <w:rPr>
                <w:rFonts w:ascii="Times New Roman" w:eastAsia="Times New Roman" w:hAnsi="Times New Roman" w:cs="Times New Roman"/>
                <w:lang w:bidi="en-US"/>
              </w:rPr>
              <w:t xml:space="preserve"> </w:t>
            </w:r>
            <w:r>
              <w:rPr>
                <w:rFonts w:ascii="Times New Roman" w:eastAsia="Times New Roman" w:hAnsi="Times New Roman" w:cs="Times New Roman"/>
                <w:lang w:bidi="en-US"/>
              </w:rPr>
              <w:t xml:space="preserve">We further understand and accept that the information contained in the Confidential Information, as updated from time to time, cannot be used for any purpose other than for the Transaction. Accordingly, we agree and undertake to direct our Representatives to:  </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Maintain confidentiality of the Confidential Information, as provided from time to time, and not to use </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such Confidential Information to cause an undue gain to us or undue loss to any other person including corporate debtor or any of its creditors and stakeholders</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B</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Keep the Confidential Information safe in a secure place and protected against theft, damage, loss and unauthorized access and undertakes to keep all documents and other materials reproducing or incorporating confidential information separate from its own confidential information</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C</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Use Confidential Information solely for the purpose of transaction and not for any other purpose.</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7</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We hereby agree to, and, will direct our Representatives to not share the Confidential Information with any third party/person or entity except where Confidential Information:-</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A</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is or becomes publicly available to us or our Representatives without breach of obligations  as set out herein; or</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B</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prior to its disclosure in connection with the Transaction was already in our or our Representatives possession ;or</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C</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prior consent by the Resolution Professional is provided for disclosure in writing ;or</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Is required to be disclosed by any applicable law for the time being in force or by any applicable regulatory authority or regulation or professional standard or judicial process or not or whether the resolution plan submitted by us is placed before the committee (including by deposition, interrogatory, request for documents, subpoena, civil investigative demand, or similar process)</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8</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This Undertaking also applies to Confidential Information accessed through the electronic data room and supersedes any ‘click through’ acknowledgement or agreement associated with any such electronic data room.</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9</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We agree to keep the Confidential Information safe in a secure place and protected against theft, damage, loss and unauthorized access and undertake to keep all documents and other materials reproducing or incorporating confidential information separate from its own confidential information</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10</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We understand and undertake, in the event of not being shortlisted for the binding bid phase  or our bid not qualifying for being placed before the committee of creditors of corporate debtor or the committee of creditors rejecting our bid or the NCLT not approving our bid or in the event that the RP calls upon us in to do so, we shall immediately return or destroy the Confidential Information including the IM and other information provided by the RP or its representatives, without retaining a copy thereof, in electronic or any other form.</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11</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This undertaking of confidentiality condition shall remain valid for a period of three (3) years after it is executed, irrespective of whether we are shortlisted for the next phase of inviting binding bids or not or whether the resolution plan submitted by us is placed before the committee of creditors or not or whether it is approved by the committee of creditors or not and even after completion of the corporate insolvency resolution process.</w:t>
            </w:r>
          </w:p>
        </w:tc>
      </w:tr>
      <w:tr w:rsidR="00576BAE" w:rsidTr="0043315C">
        <w:trPr>
          <w:gridAfter w:val="2"/>
          <w:wAfter w:w="1059" w:type="dxa"/>
        </w:trPr>
        <w:tc>
          <w:tcPr>
            <w:tcW w:w="597"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12</w:t>
            </w:r>
          </w:p>
        </w:tc>
        <w:tc>
          <w:tcPr>
            <w:tcW w:w="9150" w:type="dxa"/>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We understand that if we disclose (or threaten to disclose) Confidential Information in  violation of this undertaking of confidentiality, the Resolution Professional or corporate debtor  or C</w:t>
            </w:r>
            <w:r>
              <w:rPr>
                <w:rFonts w:ascii="Times New Roman" w:eastAsia="Times New Roman" w:hAnsi="Times New Roman" w:cs="Times New Roman"/>
                <w:lang w:val="en-IN" w:bidi="en-US"/>
              </w:rPr>
              <w:t>O</w:t>
            </w:r>
            <w:r>
              <w:rPr>
                <w:rFonts w:ascii="Times New Roman" w:eastAsia="Times New Roman" w:hAnsi="Times New Roman" w:cs="Times New Roman"/>
                <w:lang w:bidi="en-US"/>
              </w:rPr>
              <w:t>C of corporate debtor shall be entitled to pursue all available remedies including legal recourse (both, by way of damages or specific relief) to safeguard its interest under undertaking of confidentiality.</w:t>
            </w:r>
          </w:p>
          <w:p w:rsidR="00576BAE" w:rsidRDefault="00576BAE" w:rsidP="003A25F7">
            <w:pPr>
              <w:spacing w:line="255" w:lineRule="auto"/>
              <w:ind w:right="-1"/>
              <w:jc w:val="both"/>
              <w:rPr>
                <w:rFonts w:ascii="Times New Roman" w:eastAsia="Times New Roman" w:hAnsi="Times New Roman" w:cs="Times New Roman"/>
                <w:lang w:bidi="en-US"/>
              </w:rPr>
            </w:pPr>
          </w:p>
        </w:tc>
      </w:tr>
      <w:tr w:rsidR="00576BAE">
        <w:tc>
          <w:tcPr>
            <w:tcW w:w="10806" w:type="dxa"/>
            <w:gridSpan w:val="4"/>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We undertake, accept and agree above terms.</w:t>
            </w:r>
          </w:p>
          <w:p w:rsidR="00576BAE" w:rsidRDefault="00576BAE" w:rsidP="003A25F7">
            <w:pPr>
              <w:spacing w:line="255" w:lineRule="auto"/>
              <w:ind w:right="-1"/>
              <w:jc w:val="both"/>
              <w:rPr>
                <w:rFonts w:ascii="Times New Roman" w:eastAsia="Times New Roman" w:hAnsi="Times New Roman" w:cs="Times New Roman"/>
                <w:lang w:bidi="en-US"/>
              </w:rPr>
            </w:pPr>
          </w:p>
        </w:tc>
      </w:tr>
      <w:tr w:rsidR="00576BAE">
        <w:tc>
          <w:tcPr>
            <w:tcW w:w="10806" w:type="dxa"/>
            <w:gridSpan w:val="4"/>
            <w:tcBorders>
              <w:top w:val="nil"/>
              <w:left w:val="nil"/>
              <w:bottom w:val="nil"/>
              <w:right w:val="nil"/>
            </w:tcBorders>
          </w:tcPr>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On behalf of the firm/company/organization:</w:t>
            </w:r>
          </w:p>
        </w:tc>
      </w:tr>
    </w:tbl>
    <w:p w:rsidR="00576BAE" w:rsidRDefault="00576BAE" w:rsidP="003A25F7">
      <w:pPr>
        <w:spacing w:line="255" w:lineRule="auto"/>
        <w:ind w:right="-1"/>
        <w:jc w:val="both"/>
        <w:rPr>
          <w:rFonts w:ascii="Times New Roman" w:eastAsia="Times New Roman" w:hAnsi="Times New Roman" w:cs="Times New Roman"/>
          <w:sz w:val="24"/>
          <w:szCs w:val="24"/>
          <w:lang w:bidi="en-US"/>
        </w:rPr>
      </w:pPr>
    </w:p>
    <w:p w:rsidR="00576BAE" w:rsidRDefault="00576BAE" w:rsidP="003A25F7">
      <w:pPr>
        <w:spacing w:line="255" w:lineRule="auto"/>
        <w:ind w:right="-1"/>
        <w:jc w:val="both"/>
        <w:rPr>
          <w:rFonts w:ascii="Times New Roman" w:eastAsia="Times New Roman" w:hAnsi="Times New Roman" w:cs="Times New Roman"/>
          <w:sz w:val="24"/>
          <w:szCs w:val="24"/>
          <w:lang w:bidi="en-US"/>
        </w:rPr>
      </w:pP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Signature:</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Name of signatory: Designation: Company Seal/stamp</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Place:</w:t>
      </w:r>
    </w:p>
    <w:p w:rsidR="00576BAE" w:rsidRDefault="004B2709" w:rsidP="003A25F7">
      <w:pPr>
        <w:spacing w:line="255"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Date</w:t>
      </w:r>
    </w:p>
    <w:p w:rsidR="00576BAE" w:rsidRDefault="00576BAE" w:rsidP="003A25F7">
      <w:pPr>
        <w:ind w:right="-1"/>
        <w:jc w:val="both"/>
        <w:rPr>
          <w:rFonts w:ascii="Times New Roman" w:eastAsia="Times New Roman" w:hAnsi="Times New Roman" w:cs="Times New Roman"/>
          <w:lang w:bidi="en-US"/>
        </w:rPr>
        <w:sectPr w:rsidR="00576BAE" w:rsidSect="002B3E7E">
          <w:headerReference w:type="default" r:id="rId11"/>
          <w:footerReference w:type="default" r:id="rId12"/>
          <w:type w:val="nextColumn"/>
          <w:pgSz w:w="11910" w:h="16840"/>
          <w:pgMar w:top="1134" w:right="1134" w:bottom="851" w:left="1134" w:header="0" w:footer="729" w:gutter="0"/>
          <w:cols w:space="720"/>
        </w:sectPr>
      </w:pPr>
    </w:p>
    <w:p w:rsidR="00576BAE" w:rsidRDefault="004B2709" w:rsidP="003A25F7">
      <w:pPr>
        <w:autoSpaceDE w:val="0"/>
        <w:autoSpaceDN w:val="0"/>
        <w:adjustRightInd w:val="0"/>
        <w:spacing w:line="276" w:lineRule="auto"/>
        <w:ind w:right="-1"/>
        <w:jc w:val="right"/>
        <w:rPr>
          <w:rFonts w:ascii="Times New Roman" w:eastAsia="Calibri" w:hAnsi="Times New Roman" w:cs="Times New Roman"/>
          <w:b/>
          <w:color w:val="000000"/>
          <w:sz w:val="24"/>
          <w:szCs w:val="24"/>
        </w:rPr>
      </w:pPr>
      <w:r>
        <w:rPr>
          <w:rFonts w:ascii="Times New Roman" w:eastAsia="Calibri" w:hAnsi="Times New Roman" w:cs="Times New Roman"/>
          <w:b/>
          <w:bCs/>
          <w:color w:val="000000"/>
          <w:sz w:val="24"/>
          <w:szCs w:val="24"/>
        </w:rPr>
        <w:lastRenderedPageBreak/>
        <w:t xml:space="preserve">Annexure –“V” </w:t>
      </w:r>
    </w:p>
    <w:p w:rsidR="00576BAE" w:rsidRDefault="00576BAE" w:rsidP="003A25F7">
      <w:pPr>
        <w:autoSpaceDE w:val="0"/>
        <w:autoSpaceDN w:val="0"/>
        <w:adjustRightInd w:val="0"/>
        <w:spacing w:line="276" w:lineRule="auto"/>
        <w:ind w:right="-1"/>
        <w:jc w:val="center"/>
        <w:rPr>
          <w:rFonts w:ascii="Times New Roman" w:eastAsia="Calibri" w:hAnsi="Times New Roman" w:cs="Times New Roman"/>
          <w:b/>
          <w:bCs/>
          <w:color w:val="000000"/>
          <w:sz w:val="24"/>
          <w:szCs w:val="24"/>
        </w:rPr>
      </w:pPr>
    </w:p>
    <w:p w:rsidR="00576BAE" w:rsidRDefault="004B2709" w:rsidP="003A25F7">
      <w:pPr>
        <w:autoSpaceDE w:val="0"/>
        <w:autoSpaceDN w:val="0"/>
        <w:adjustRightInd w:val="0"/>
        <w:spacing w:line="276" w:lineRule="auto"/>
        <w:ind w:right="-1"/>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DECLARATION AND UNDERTAKING</w:t>
      </w:r>
    </w:p>
    <w:p w:rsidR="00576BAE" w:rsidRDefault="004B2709" w:rsidP="003A25F7">
      <w:pPr>
        <w:ind w:right="-1"/>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(To be notarized on stamp paper)</w:t>
      </w:r>
    </w:p>
    <w:p w:rsidR="00576BAE" w:rsidRDefault="00576BAE" w:rsidP="003A25F7">
      <w:pPr>
        <w:ind w:right="-1"/>
        <w:jc w:val="center"/>
        <w:rPr>
          <w:rFonts w:ascii="Times New Roman" w:eastAsia="Times New Roman" w:hAnsi="Times New Roman" w:cs="Times New Roman"/>
          <w:b/>
          <w:sz w:val="24"/>
          <w:szCs w:val="24"/>
          <w:lang w:bidi="en-US"/>
        </w:rPr>
      </w:pPr>
    </w:p>
    <w:p w:rsidR="00576BAE" w:rsidRDefault="004B2709" w:rsidP="00F96777">
      <w:pPr>
        <w:autoSpaceDE w:val="0"/>
        <w:autoSpaceDN w:val="0"/>
        <w:adjustRightInd w:val="0"/>
        <w:spacing w:line="276" w:lineRule="auto"/>
        <w:ind w:right="-1"/>
        <w:jc w:val="right"/>
        <w:rPr>
          <w:rFonts w:ascii="Times New Roman" w:eastAsia="Calibri" w:hAnsi="Times New Roman" w:cs="Times New Roman"/>
          <w:b/>
          <w:color w:val="000000"/>
        </w:rPr>
      </w:pPr>
      <w:r>
        <w:rPr>
          <w:rFonts w:ascii="Times New Roman" w:eastAsia="Calibri" w:hAnsi="Times New Roman" w:cs="Times New Roman"/>
          <w:color w:val="000000"/>
        </w:rPr>
        <w:t>Date:</w:t>
      </w:r>
    </w:p>
    <w:p w:rsidR="00576BAE" w:rsidRDefault="00576BAE" w:rsidP="003A25F7">
      <w:pPr>
        <w:autoSpaceDE w:val="0"/>
        <w:autoSpaceDN w:val="0"/>
        <w:adjustRightInd w:val="0"/>
        <w:spacing w:line="276" w:lineRule="auto"/>
        <w:ind w:right="-1"/>
        <w:jc w:val="center"/>
        <w:rPr>
          <w:rFonts w:ascii="Times New Roman" w:eastAsia="Calibri" w:hAnsi="Times New Roman" w:cs="Times New Roman"/>
          <w:b/>
          <w:color w:val="000000"/>
        </w:rPr>
      </w:pPr>
    </w:p>
    <w:p w:rsidR="00576BAE" w:rsidRDefault="004B2709" w:rsidP="003A25F7">
      <w:pPr>
        <w:autoSpaceDE w:val="0"/>
        <w:autoSpaceDN w:val="0"/>
        <w:adjustRightInd w:val="0"/>
        <w:spacing w:line="276" w:lineRule="auto"/>
        <w:ind w:right="-1"/>
        <w:jc w:val="center"/>
        <w:rPr>
          <w:rFonts w:ascii="Times New Roman" w:eastAsia="Calibri" w:hAnsi="Times New Roman" w:cs="Times New Roman"/>
          <w:color w:val="000000"/>
        </w:rPr>
      </w:pPr>
      <w:r>
        <w:rPr>
          <w:rFonts w:ascii="Times New Roman" w:eastAsia="Calibri" w:hAnsi="Times New Roman" w:cs="Times New Roman"/>
          <w:b/>
          <w:color w:val="000000"/>
        </w:rPr>
        <w:t xml:space="preserve">      AFFIDAVIT                            </w:t>
      </w:r>
    </w:p>
    <w:p w:rsidR="00576BAE" w:rsidRDefault="00576BAE" w:rsidP="003A25F7">
      <w:pPr>
        <w:autoSpaceDE w:val="0"/>
        <w:autoSpaceDN w:val="0"/>
        <w:adjustRightInd w:val="0"/>
        <w:spacing w:line="276" w:lineRule="auto"/>
        <w:ind w:right="-1"/>
        <w:rPr>
          <w:rFonts w:ascii="Times New Roman" w:eastAsia="Calibri" w:hAnsi="Times New Roman" w:cs="Times New Roman"/>
          <w:b/>
          <w:bCs/>
          <w:color w:val="000000"/>
          <w:sz w:val="16"/>
          <w:szCs w:val="16"/>
        </w:rPr>
      </w:pPr>
    </w:p>
    <w:p w:rsidR="00576BAE" w:rsidRDefault="004B2709" w:rsidP="003A25F7">
      <w:pPr>
        <w:autoSpaceDE w:val="0"/>
        <w:autoSpaceDN w:val="0"/>
        <w:adjustRightInd w:val="0"/>
        <w:spacing w:line="276"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rPr>
        <w:t>Sub: Declaration of eligibility under section 29A of the Insolvency and Bankruptcy Code, 2016 in the matter of Corporate Insolvency Process of</w:t>
      </w:r>
      <w:r w:rsidR="00FF6F55">
        <w:rPr>
          <w:rFonts w:ascii="Times New Roman" w:eastAsia="Calibri" w:hAnsi="Times New Roman" w:cs="Times New Roman"/>
          <w:b/>
          <w:bCs/>
          <w:color w:val="000000"/>
        </w:rPr>
        <w:t xml:space="preserve"> Golden Tobacco</w:t>
      </w:r>
      <w:r>
        <w:rPr>
          <w:rFonts w:ascii="Times New Roman" w:eastAsia="Calibri" w:hAnsi="Times New Roman" w:cs="Times New Roman"/>
          <w:b/>
          <w:bCs/>
          <w:color w:val="000000"/>
          <w:lang w:val="en-IN"/>
        </w:rPr>
        <w:t xml:space="preserve"> Limited</w:t>
      </w:r>
      <w:r>
        <w:rPr>
          <w:rFonts w:ascii="Times New Roman" w:eastAsia="Calibri" w:hAnsi="Times New Roman" w:cs="Times New Roman"/>
          <w:b/>
          <w:bCs/>
          <w:color w:val="000000"/>
        </w:rPr>
        <w:t xml:space="preserve"> (Corporate Debtor). </w:t>
      </w:r>
    </w:p>
    <w:p w:rsidR="00576BAE" w:rsidRDefault="00576BAE" w:rsidP="003A25F7">
      <w:pPr>
        <w:autoSpaceDE w:val="0"/>
        <w:autoSpaceDN w:val="0"/>
        <w:adjustRightInd w:val="0"/>
        <w:spacing w:line="276" w:lineRule="auto"/>
        <w:ind w:right="-1"/>
        <w:rPr>
          <w:rFonts w:ascii="Times New Roman" w:eastAsia="Calibri" w:hAnsi="Times New Roman" w:cs="Times New Roman"/>
          <w:color w:val="000000"/>
          <w:sz w:val="14"/>
          <w:szCs w:val="14"/>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I, [Name of Deponent], son of / daughter of [Name of Deponent’s father] aged [Age of Deponent] resident of [Address of Deponent], the Deponent, do hereby solemnly affirm, state and declare as under:</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That I am fully conversant with the facts and circumstances of the mat</w:t>
      </w:r>
      <w:r w:rsidR="00E64A02">
        <w:rPr>
          <w:rFonts w:ascii="Times New Roman" w:eastAsia="Times New Roman" w:hAnsi="Times New Roman" w:cs="Times New Roman"/>
          <w:lang w:bidi="en-US"/>
        </w:rPr>
        <w:t xml:space="preserve">ter and am also duly empowered </w:t>
      </w:r>
      <w:r>
        <w:rPr>
          <w:rFonts w:ascii="Times New Roman" w:eastAsia="Times New Roman" w:hAnsi="Times New Roman" w:cs="Times New Roman"/>
          <w:lang w:bidi="en-US"/>
        </w:rPr>
        <w:t>and competent to swear and affirm this affidavit.</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E64A02"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That I have understood the</w:t>
      </w:r>
      <w:r w:rsidR="004B2709">
        <w:rPr>
          <w:rFonts w:ascii="Times New Roman" w:eastAsia="Times New Roman" w:hAnsi="Times New Roman" w:cs="Times New Roman"/>
          <w:lang w:bidi="en-US"/>
        </w:rPr>
        <w:t xml:space="preserve"> provisions of section 29A of the Insolvency and Bankruptcy Code, 2016 (“IBC 2016”). I confirm that neither [name of the resolution applicant] nor any person acting jointly or in concert with [name of the resolution applicant] has been rendered ineligible under Section 29A of IBC 2016 to submit resolution plan (s) in the Corporate In</w:t>
      </w:r>
      <w:r>
        <w:rPr>
          <w:rFonts w:ascii="Times New Roman" w:eastAsia="Times New Roman" w:hAnsi="Times New Roman" w:cs="Times New Roman"/>
          <w:lang w:bidi="en-US"/>
        </w:rPr>
        <w:t xml:space="preserve">solvency Resolution Process of </w:t>
      </w:r>
      <w:r w:rsidR="009B7D12" w:rsidRPr="009B7D12">
        <w:rPr>
          <w:rFonts w:ascii="Times New Roman" w:eastAsia="Times New Roman" w:hAnsi="Times New Roman" w:cs="Times New Roman"/>
          <w:b/>
          <w:lang w:bidi="en-US"/>
        </w:rPr>
        <w:t>Golden Tobaccco</w:t>
      </w:r>
      <w:r w:rsidR="004B2709" w:rsidRPr="006B018E">
        <w:rPr>
          <w:rFonts w:ascii="Times New Roman" w:eastAsia="Times New Roman" w:hAnsi="Times New Roman" w:cs="Times New Roman"/>
          <w:b/>
          <w:lang w:bidi="en-US"/>
        </w:rPr>
        <w:t xml:space="preserve"> Limited</w:t>
      </w:r>
      <w:r w:rsidR="001753E5">
        <w:rPr>
          <w:rFonts w:ascii="Times New Roman" w:eastAsia="Times New Roman" w:hAnsi="Times New Roman" w:cs="Times New Roman"/>
          <w:lang w:bidi="en-US"/>
        </w:rPr>
        <w:t>(</w:t>
      </w:r>
      <w:r w:rsidR="004B2709">
        <w:rPr>
          <w:rFonts w:ascii="Times New Roman" w:eastAsia="Times New Roman" w:hAnsi="Times New Roman" w:cs="Times New Roman"/>
          <w:lang w:bidi="en-US"/>
        </w:rPr>
        <w:t>Corporate Debtor) under the provisions of the Insolvency and Bankruptcy Code,2016.</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That I therefore, confirm that [name of the applicant] is eligible under</w:t>
      </w:r>
      <w:r w:rsidR="00E64A02">
        <w:rPr>
          <w:rFonts w:ascii="Times New Roman" w:eastAsia="Times New Roman" w:hAnsi="Times New Roman" w:cs="Times New Roman"/>
          <w:lang w:bidi="en-US"/>
        </w:rPr>
        <w:t xml:space="preserve"> Section 29A of the Insolvency </w:t>
      </w:r>
      <w:r>
        <w:rPr>
          <w:rFonts w:ascii="Times New Roman" w:eastAsia="Times New Roman" w:hAnsi="Times New Roman" w:cs="Times New Roman"/>
          <w:lang w:bidi="en-US"/>
        </w:rPr>
        <w:t>and Bankruptcy Code,2016 to submit a resolution plan for Corporate Debtor</w:t>
      </w:r>
      <w:r w:rsidR="00E64A02">
        <w:rPr>
          <w:rFonts w:ascii="Times New Roman" w:eastAsia="Times New Roman" w:hAnsi="Times New Roman" w:cs="Times New Roman"/>
          <w:lang w:bidi="en-US"/>
        </w:rPr>
        <w:t>.</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That I undertake on behalf of____________________, that no person who would be considered as Connected Person and is not ineligible to submit resolution plan under section 29A of Insolvency and Bankruptcy Code, 2016 and the regulation 38 of IBBI (Insolvency Resolution Process of Corporate Persons) regulations, 2016 shall be engaged in the management and control of corporate debtor.</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That I declare and undertake that in case _________________________ becomes ineligible at any stage during the Corporate In</w:t>
      </w:r>
      <w:r w:rsidR="00E64A02">
        <w:rPr>
          <w:rFonts w:ascii="Times New Roman" w:eastAsia="Times New Roman" w:hAnsi="Times New Roman" w:cs="Times New Roman"/>
          <w:lang w:bidi="en-US"/>
        </w:rPr>
        <w:t>solvency Resolution Process of corporate debtor</w:t>
      </w:r>
      <w:r>
        <w:rPr>
          <w:rFonts w:ascii="Times New Roman" w:eastAsia="Times New Roman" w:hAnsi="Times New Roman" w:cs="Times New Roman"/>
          <w:lang w:bidi="en-US"/>
        </w:rPr>
        <w:t>, it would inform the Resolution Professional forthwith on becoming ineligible</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That I Confirm that the said declaration and disclosure is true and correct.</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That I am duly authorized to submit this declaration by virtue of [state where the authority is drawn from]</w:t>
      </w:r>
    </w:p>
    <w:p w:rsidR="00576BAE" w:rsidRDefault="00576BAE" w:rsidP="003A25F7">
      <w:pPr>
        <w:adjustRightInd w:val="0"/>
        <w:spacing w:line="276" w:lineRule="auto"/>
        <w:ind w:right="-1"/>
        <w:jc w:val="both"/>
        <w:rPr>
          <w:rFonts w:ascii="Times New Roman" w:eastAsia="Times New Roman" w:hAnsi="Times New Roman" w:cs="Times New Roman"/>
          <w:b/>
          <w:sz w:val="24"/>
          <w:szCs w:val="24"/>
          <w:lang w:bidi="en-US"/>
        </w:rPr>
      </w:pPr>
    </w:p>
    <w:p w:rsidR="00576BAE" w:rsidRDefault="004B2709" w:rsidP="00F96777">
      <w:pPr>
        <w:adjustRightInd w:val="0"/>
        <w:spacing w:line="276" w:lineRule="auto"/>
        <w:ind w:right="-1"/>
        <w:jc w:val="right"/>
        <w:rPr>
          <w:rFonts w:ascii="Times New Roman" w:eastAsia="Times New Roman" w:hAnsi="Times New Roman" w:cs="Times New Roman"/>
          <w:b/>
          <w:lang w:bidi="en-US"/>
        </w:rPr>
      </w:pPr>
      <w:r>
        <w:rPr>
          <w:rFonts w:ascii="Times New Roman" w:eastAsia="Times New Roman" w:hAnsi="Times New Roman" w:cs="Times New Roman"/>
          <w:b/>
          <w:lang w:bidi="en-US"/>
        </w:rPr>
        <w:t>Deponent</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Verified at [Place] at this [Date] day of [Month] 2020, that the content of the above affidavit are true and correct to my personal knowledge, nothing is false in it and no material facts have been concealed therefrom.</w:t>
      </w:r>
    </w:p>
    <w:p w:rsidR="00576BAE" w:rsidRDefault="00576BAE" w:rsidP="003A25F7">
      <w:pPr>
        <w:adjustRightInd w:val="0"/>
        <w:spacing w:line="276" w:lineRule="auto"/>
        <w:ind w:right="-1"/>
        <w:jc w:val="both"/>
        <w:rPr>
          <w:rFonts w:ascii="Times New Roman" w:eastAsia="Times New Roman" w:hAnsi="Times New Roman" w:cs="Times New Roman"/>
          <w:b/>
          <w:lang w:bidi="en-US"/>
        </w:rPr>
      </w:pPr>
    </w:p>
    <w:p w:rsidR="00576BAE" w:rsidRDefault="004B2709" w:rsidP="00F96777">
      <w:pPr>
        <w:adjustRightInd w:val="0"/>
        <w:spacing w:line="276" w:lineRule="auto"/>
        <w:ind w:right="-1"/>
        <w:jc w:val="right"/>
        <w:rPr>
          <w:rFonts w:ascii="Times New Roman" w:eastAsia="Times New Roman" w:hAnsi="Times New Roman" w:cs="Times New Roman"/>
          <w:b/>
          <w:lang w:bidi="en-US"/>
        </w:rPr>
      </w:pPr>
      <w:r>
        <w:rPr>
          <w:rFonts w:ascii="Times New Roman" w:eastAsia="Times New Roman" w:hAnsi="Times New Roman" w:cs="Times New Roman"/>
          <w:b/>
          <w:lang w:bidi="en-US"/>
        </w:rPr>
        <w:t>Deponent</w:t>
      </w: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rPr>
      </w:pPr>
    </w:p>
    <w:p w:rsidR="00576BAE" w:rsidRDefault="004B2709" w:rsidP="003A25F7">
      <w:pPr>
        <w:autoSpaceDE w:val="0"/>
        <w:autoSpaceDN w:val="0"/>
        <w:adjustRightInd w:val="0"/>
        <w:spacing w:line="276" w:lineRule="auto"/>
        <w:ind w:right="-1"/>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Annexure –“VI” </w:t>
      </w:r>
    </w:p>
    <w:p w:rsidR="00576BAE" w:rsidRDefault="00576BAE" w:rsidP="003A25F7">
      <w:pPr>
        <w:autoSpaceDE w:val="0"/>
        <w:autoSpaceDN w:val="0"/>
        <w:adjustRightInd w:val="0"/>
        <w:spacing w:line="276" w:lineRule="auto"/>
        <w:ind w:right="-1"/>
        <w:jc w:val="right"/>
        <w:rPr>
          <w:rFonts w:ascii="Times New Roman" w:eastAsia="Calibri" w:hAnsi="Times New Roman" w:cs="Times New Roman"/>
          <w:b/>
          <w:bCs/>
          <w:color w:val="000000"/>
          <w:sz w:val="24"/>
          <w:szCs w:val="24"/>
        </w:rPr>
      </w:pPr>
    </w:p>
    <w:p w:rsidR="00576BAE" w:rsidRDefault="004B2709" w:rsidP="003A25F7">
      <w:pPr>
        <w:autoSpaceDE w:val="0"/>
        <w:autoSpaceDN w:val="0"/>
        <w:adjustRightInd w:val="0"/>
        <w:spacing w:line="276" w:lineRule="auto"/>
        <w:ind w:right="-1"/>
        <w:jc w:val="center"/>
        <w:rPr>
          <w:rFonts w:ascii="Times New Roman" w:eastAsia="Calibri" w:hAnsi="Times New Roman" w:cs="Times New Roman"/>
          <w:b/>
          <w:bCs/>
          <w:color w:val="000000"/>
          <w:lang w:val="en-IN"/>
        </w:rPr>
      </w:pPr>
      <w:r>
        <w:rPr>
          <w:rFonts w:ascii="Times New Roman" w:eastAsia="Calibri" w:hAnsi="Times New Roman" w:cs="Times New Roman"/>
          <w:b/>
          <w:bCs/>
          <w:color w:val="000000"/>
          <w:sz w:val="24"/>
          <w:szCs w:val="24"/>
        </w:rPr>
        <w:t xml:space="preserve">Information for verification of eligibility under section 29A of Insolvency &amp; Bankruptcy Code, 2016 and Regulation </w:t>
      </w:r>
      <w:r w:rsidR="00E64A02">
        <w:rPr>
          <w:rFonts w:ascii="Times New Roman" w:eastAsia="Calibri" w:hAnsi="Times New Roman" w:cs="Times New Roman"/>
          <w:b/>
          <w:bCs/>
          <w:color w:val="000000"/>
          <w:sz w:val="24"/>
          <w:szCs w:val="24"/>
        </w:rPr>
        <w:t>36A (</w:t>
      </w:r>
      <w:r>
        <w:rPr>
          <w:rFonts w:ascii="Times New Roman" w:eastAsia="Calibri" w:hAnsi="Times New Roman" w:cs="Times New Roman"/>
          <w:b/>
          <w:bCs/>
          <w:color w:val="000000"/>
          <w:sz w:val="24"/>
          <w:szCs w:val="24"/>
        </w:rPr>
        <w:t>7) of the IBBI (Insolvency Resolution Process for Corporate Persons), Regulations, 2016</w:t>
      </w:r>
      <w:r>
        <w:rPr>
          <w:rFonts w:ascii="Times New Roman" w:eastAsia="Calibri" w:hAnsi="Times New Roman" w:cs="Times New Roman"/>
          <w:b/>
          <w:bCs/>
          <w:color w:val="000000"/>
          <w:sz w:val="24"/>
          <w:szCs w:val="24"/>
          <w:lang w:val="en-IN"/>
        </w:rPr>
        <w:t>.</w:t>
      </w:r>
    </w:p>
    <w:p w:rsidR="00576BAE" w:rsidRDefault="00576BAE" w:rsidP="003A25F7">
      <w:pPr>
        <w:adjustRightInd w:val="0"/>
        <w:spacing w:line="276" w:lineRule="auto"/>
        <w:ind w:right="-1"/>
        <w:jc w:val="both"/>
        <w:rPr>
          <w:rFonts w:ascii="Times New Roman" w:eastAsia="Calibri" w:hAnsi="Times New Roman" w:cs="Times New Roman"/>
          <w:b/>
          <w:bCs/>
          <w:color w:val="000000"/>
        </w:rPr>
      </w:pPr>
    </w:p>
    <w:tbl>
      <w:tblPr>
        <w:tblStyle w:val="TableGrid"/>
        <w:tblW w:w="9270" w:type="dxa"/>
        <w:tblInd w:w="198" w:type="dxa"/>
        <w:tblLayout w:type="fixed"/>
        <w:tblLook w:val="04A0"/>
      </w:tblPr>
      <w:tblGrid>
        <w:gridCol w:w="720"/>
        <w:gridCol w:w="3330"/>
        <w:gridCol w:w="1800"/>
        <w:gridCol w:w="3420"/>
      </w:tblGrid>
      <w:tr w:rsidR="00576BAE" w:rsidTr="00E64A02">
        <w:tc>
          <w:tcPr>
            <w:tcW w:w="720" w:type="dxa"/>
          </w:tcPr>
          <w:p w:rsidR="00576BAE" w:rsidRDefault="004B2709" w:rsidP="003A25F7">
            <w:pPr>
              <w:widowControl w:val="0"/>
              <w:adjustRightInd w:val="0"/>
              <w:spacing w:line="276" w:lineRule="auto"/>
              <w:ind w:right="-1"/>
              <w:jc w:val="center"/>
              <w:rPr>
                <w:rFonts w:ascii="Times New Roman" w:eastAsia="Calibri" w:hAnsi="Times New Roman" w:cs="Times New Roman"/>
                <w:b/>
                <w:bCs/>
                <w:color w:val="000000"/>
                <w:lang w:val="en-IN"/>
              </w:rPr>
            </w:pPr>
            <w:r>
              <w:rPr>
                <w:rFonts w:ascii="Times New Roman" w:eastAsia="Calibri" w:hAnsi="Times New Roman" w:cs="Times New Roman"/>
                <w:b/>
                <w:bCs/>
                <w:color w:val="000000"/>
                <w:lang w:val="en-IN"/>
              </w:rPr>
              <w:t>S.</w:t>
            </w:r>
            <w:r>
              <w:rPr>
                <w:rFonts w:ascii="Times New Roman" w:eastAsia="Calibri" w:hAnsi="Times New Roman" w:cs="Times New Roman"/>
                <w:b/>
                <w:bCs/>
                <w:color w:val="000000"/>
              </w:rPr>
              <w:t>N</w:t>
            </w:r>
            <w:r>
              <w:rPr>
                <w:rFonts w:ascii="Times New Roman" w:eastAsia="Calibri" w:hAnsi="Times New Roman" w:cs="Times New Roman"/>
                <w:b/>
                <w:bCs/>
                <w:color w:val="000000"/>
                <w:lang w:val="en-IN"/>
              </w:rPr>
              <w:t>o</w:t>
            </w:r>
          </w:p>
        </w:tc>
        <w:tc>
          <w:tcPr>
            <w:tcW w:w="3330" w:type="dxa"/>
          </w:tcPr>
          <w:p w:rsidR="00576BAE" w:rsidRDefault="004B2709" w:rsidP="003A25F7">
            <w:pPr>
              <w:pageBreakBefore/>
              <w:adjustRightInd w:val="0"/>
              <w:spacing w:line="276" w:lineRule="auto"/>
              <w:ind w:right="-1"/>
              <w:jc w:val="center"/>
              <w:rPr>
                <w:rFonts w:ascii="Times New Roman" w:eastAsia="Calibri" w:hAnsi="Times New Roman" w:cs="Times New Roman"/>
                <w:b/>
                <w:bCs/>
                <w:color w:val="000000"/>
              </w:rPr>
            </w:pPr>
            <w:r>
              <w:rPr>
                <w:rFonts w:ascii="Times New Roman" w:eastAsia="Calibri" w:hAnsi="Times New Roman" w:cs="Times New Roman"/>
                <w:b/>
                <w:bCs/>
                <w:color w:val="000000"/>
              </w:rPr>
              <w:t>Information Required</w:t>
            </w:r>
          </w:p>
        </w:tc>
        <w:tc>
          <w:tcPr>
            <w:tcW w:w="1800" w:type="dxa"/>
          </w:tcPr>
          <w:p w:rsidR="00576BAE" w:rsidRDefault="004B2709" w:rsidP="003A25F7">
            <w:pPr>
              <w:pageBreakBefore/>
              <w:adjustRightInd w:val="0"/>
              <w:spacing w:line="276" w:lineRule="auto"/>
              <w:ind w:right="-1"/>
              <w:jc w:val="center"/>
              <w:rPr>
                <w:rFonts w:ascii="Times New Roman" w:eastAsia="Calibri" w:hAnsi="Times New Roman" w:cs="Times New Roman"/>
                <w:b/>
                <w:bCs/>
                <w:color w:val="000000"/>
              </w:rPr>
            </w:pPr>
            <w:r>
              <w:rPr>
                <w:rFonts w:ascii="Times New Roman" w:eastAsia="Calibri" w:hAnsi="Times New Roman" w:cs="Times New Roman"/>
                <w:b/>
                <w:bCs/>
                <w:color w:val="000000"/>
              </w:rPr>
              <w:t>Whether Complied</w:t>
            </w:r>
          </w:p>
        </w:tc>
        <w:tc>
          <w:tcPr>
            <w:tcW w:w="3420" w:type="dxa"/>
          </w:tcPr>
          <w:p w:rsidR="00576BAE" w:rsidRDefault="004B2709" w:rsidP="003A25F7">
            <w:pPr>
              <w:pageBreakBefore/>
              <w:adjustRightInd w:val="0"/>
              <w:spacing w:line="276" w:lineRule="auto"/>
              <w:ind w:right="-1"/>
              <w:jc w:val="center"/>
              <w:rPr>
                <w:rFonts w:ascii="Times New Roman" w:eastAsia="Calibri" w:hAnsi="Times New Roman" w:cs="Times New Roman"/>
                <w:b/>
                <w:bCs/>
                <w:color w:val="000000"/>
              </w:rPr>
            </w:pPr>
            <w:r>
              <w:rPr>
                <w:rFonts w:ascii="Times New Roman" w:eastAsia="Calibri" w:hAnsi="Times New Roman" w:cs="Times New Roman"/>
                <w:b/>
                <w:bCs/>
                <w:color w:val="000000"/>
              </w:rPr>
              <w:t xml:space="preserve">Documentary Evidence Provided </w:t>
            </w: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1</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Whether the resolution applicant or any of its connected persons is declared as undischarged insolvent under any law in India or in jurisdiction outside India.</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2</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Whether the resolution applicant or any of its connected persons are declared as ‘</w:t>
            </w:r>
            <w:r w:rsidR="00E64A02">
              <w:rPr>
                <w:rFonts w:ascii="Times New Roman" w:eastAsia="Times New Roman" w:hAnsi="Times New Roman" w:cs="Times New Roman"/>
                <w:lang w:bidi="en-US"/>
              </w:rPr>
              <w:t>willful</w:t>
            </w:r>
            <w:r>
              <w:rPr>
                <w:rFonts w:ascii="Times New Roman" w:eastAsia="Times New Roman" w:hAnsi="Times New Roman" w:cs="Times New Roman"/>
                <w:lang w:bidi="en-US"/>
              </w:rPr>
              <w:t xml:space="preserve"> defaulter(s)’ by RBI under Banking Regulation Act, 1949</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3</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Whether the resolution applicant or any of its connected persons has been convicted for any offence punishable with imprisonment – (i) for two years or more under any Act specified under the Twelfth Schedule; or (ii) for seven years or more under any law for the time being in force under laws of India and/or any law in jurisdiction outside India </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4</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Whether the resolution applicant (if an individual) or any of its connected persons is disqualified to act as a director under the Companies Act 2013</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5</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Whether the resolution applicant or any of its connected persons, prohibited by SEBI from trading in securities or accessing the </w:t>
            </w:r>
            <w:r>
              <w:rPr>
                <w:rFonts w:ascii="Times New Roman" w:eastAsia="Times New Roman" w:hAnsi="Times New Roman" w:cs="Times New Roman"/>
                <w:lang w:bidi="en-US"/>
              </w:rPr>
              <w:lastRenderedPageBreak/>
              <w:t>securities market.</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6</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Whether the resolution applicant or any of its connected persons has been a promoter or in the management or control of a corporate debtor in which transactions under Section 43, 45, 50 and 66 has taken place and in respect of which an order has been made by the adjudicating authority under Insolvency &amp; Bankruptcy Code, 2016. </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7</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Details of Holding Company (if any) of Resolution Applicant for which the answer to queries at Sr. No. 1 to 6 is in affirmative.</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8</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Details of Subsidiary Company (if any) of Resolution Applicant for which the answer to queries at Sr. No. 1 to 6 is in affirmative.</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9</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Details of Associate Company (if any) of Resolution Applicant for which the answer to queries at Sr. No. 1 to 6 is in affirmative.</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r w:rsidR="00576BAE" w:rsidTr="00E64A02">
        <w:tc>
          <w:tcPr>
            <w:tcW w:w="72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10</w:t>
            </w:r>
          </w:p>
        </w:tc>
        <w:tc>
          <w:tcPr>
            <w:tcW w:w="3330" w:type="dxa"/>
          </w:tcPr>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Details of any other 'related party' of the resolution applicant for which the answer to queries at Sr. No. 1 to 9 is in affirmative.</w:t>
            </w:r>
          </w:p>
        </w:tc>
        <w:tc>
          <w:tcPr>
            <w:tcW w:w="180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c>
          <w:tcPr>
            <w:tcW w:w="3420" w:type="dxa"/>
          </w:tcPr>
          <w:p w:rsidR="00576BAE" w:rsidRDefault="00576BAE" w:rsidP="003A25F7">
            <w:pPr>
              <w:adjustRightInd w:val="0"/>
              <w:spacing w:line="276" w:lineRule="auto"/>
              <w:ind w:right="-1"/>
              <w:jc w:val="both"/>
              <w:rPr>
                <w:rFonts w:ascii="Times New Roman" w:eastAsia="Times New Roman" w:hAnsi="Times New Roman" w:cs="Times New Roman"/>
                <w:lang w:bidi="en-US"/>
              </w:rPr>
            </w:pPr>
          </w:p>
        </w:tc>
      </w:tr>
    </w:tbl>
    <w:p w:rsidR="00576BAE" w:rsidRPr="00053DA2" w:rsidRDefault="00E64A02" w:rsidP="003A25F7">
      <w:pPr>
        <w:widowControl w:val="0"/>
        <w:tabs>
          <w:tab w:val="left" w:pos="670"/>
        </w:tabs>
        <w:autoSpaceDE w:val="0"/>
        <w:autoSpaceDN w:val="0"/>
        <w:spacing w:before="125" w:line="244" w:lineRule="exact"/>
        <w:ind w:right="-1"/>
        <w:rPr>
          <w:rFonts w:ascii="Times New Roman" w:eastAsia="Times New Roman" w:hAnsi="Times New Roman" w:cs="Times New Roman"/>
          <w:lang w:eastAsia="zh-CN" w:bidi="en-US"/>
        </w:rPr>
      </w:pPr>
      <w:r w:rsidRPr="00053DA2">
        <w:rPr>
          <w:rFonts w:ascii="Times New Roman" w:eastAsia="Times New Roman" w:hAnsi="Times New Roman" w:cs="Times New Roman"/>
          <w:lang w:eastAsia="zh-CN" w:bidi="en-US"/>
        </w:rPr>
        <w:t>Note</w:t>
      </w:r>
      <w:r w:rsidR="004B2709" w:rsidRPr="00053DA2">
        <w:rPr>
          <w:rFonts w:ascii="Times New Roman" w:eastAsia="Times New Roman" w:hAnsi="Times New Roman" w:cs="Times New Roman"/>
          <w:lang w:eastAsia="zh-CN" w:bidi="en-US"/>
        </w:rPr>
        <w:t>: the expression ‘connected</w:t>
      </w:r>
      <w:r w:rsidR="009B7D12">
        <w:rPr>
          <w:rFonts w:ascii="Times New Roman" w:eastAsia="Times New Roman" w:hAnsi="Times New Roman" w:cs="Times New Roman"/>
          <w:lang w:eastAsia="zh-CN" w:bidi="en-US"/>
        </w:rPr>
        <w:t xml:space="preserve"> </w:t>
      </w:r>
      <w:r w:rsidR="004B2709" w:rsidRPr="00053DA2">
        <w:rPr>
          <w:rFonts w:ascii="Times New Roman" w:eastAsia="Times New Roman" w:hAnsi="Times New Roman" w:cs="Times New Roman"/>
          <w:lang w:eastAsia="zh-CN" w:bidi="en-US"/>
        </w:rPr>
        <w:t>persons’ means-</w:t>
      </w:r>
    </w:p>
    <w:p w:rsidR="00576BAE" w:rsidRPr="00053DA2" w:rsidRDefault="004B2709" w:rsidP="003A25F7">
      <w:pPr>
        <w:widowControl w:val="0"/>
        <w:numPr>
          <w:ilvl w:val="1"/>
          <w:numId w:val="13"/>
        </w:numPr>
        <w:tabs>
          <w:tab w:val="left" w:pos="941"/>
        </w:tabs>
        <w:autoSpaceDE w:val="0"/>
        <w:autoSpaceDN w:val="0"/>
        <w:spacing w:line="198" w:lineRule="exact"/>
        <w:ind w:right="-1" w:hanging="361"/>
        <w:jc w:val="both"/>
        <w:rPr>
          <w:rFonts w:ascii="Times New Roman" w:eastAsia="Times New Roman" w:hAnsi="Times New Roman" w:cs="Times New Roman"/>
          <w:lang w:eastAsia="zh-CN" w:bidi="en-US"/>
        </w:rPr>
      </w:pPr>
      <w:r w:rsidRPr="00053DA2">
        <w:rPr>
          <w:rFonts w:ascii="Times New Roman" w:eastAsia="Times New Roman" w:hAnsi="Times New Roman" w:cs="Times New Roman"/>
          <w:lang w:eastAsia="zh-CN" w:bidi="en-US"/>
        </w:rPr>
        <w:t>persons who are promoters or in the management or control of the resolution</w:t>
      </w:r>
      <w:r w:rsidR="009B7D12">
        <w:rPr>
          <w:rFonts w:ascii="Times New Roman" w:eastAsia="Times New Roman" w:hAnsi="Times New Roman" w:cs="Times New Roman"/>
          <w:lang w:eastAsia="zh-CN" w:bidi="en-US"/>
        </w:rPr>
        <w:t xml:space="preserve"> </w:t>
      </w:r>
      <w:r w:rsidRPr="00053DA2">
        <w:rPr>
          <w:rFonts w:ascii="Times New Roman" w:eastAsia="Times New Roman" w:hAnsi="Times New Roman" w:cs="Times New Roman"/>
          <w:lang w:eastAsia="zh-CN" w:bidi="en-US"/>
        </w:rPr>
        <w:t>applicant;</w:t>
      </w:r>
    </w:p>
    <w:p w:rsidR="00576BAE" w:rsidRPr="00053DA2" w:rsidRDefault="004B2709" w:rsidP="003A25F7">
      <w:pPr>
        <w:widowControl w:val="0"/>
        <w:numPr>
          <w:ilvl w:val="1"/>
          <w:numId w:val="13"/>
        </w:numPr>
        <w:tabs>
          <w:tab w:val="left" w:pos="941"/>
        </w:tabs>
        <w:autoSpaceDE w:val="0"/>
        <w:autoSpaceDN w:val="0"/>
        <w:spacing w:before="2"/>
        <w:ind w:right="-1"/>
        <w:jc w:val="both"/>
        <w:rPr>
          <w:rFonts w:ascii="Times New Roman" w:eastAsia="Times New Roman" w:hAnsi="Times New Roman" w:cs="Times New Roman"/>
          <w:lang w:eastAsia="zh-CN" w:bidi="en-US"/>
        </w:rPr>
      </w:pPr>
      <w:r w:rsidRPr="00053DA2">
        <w:rPr>
          <w:rFonts w:ascii="Times New Roman" w:eastAsia="Times New Roman" w:hAnsi="Times New Roman" w:cs="Times New Roman"/>
          <w:lang w:eastAsia="zh-CN" w:bidi="en-US"/>
        </w:rPr>
        <w:t>persons who will be promoters or in management or control of the business the corporate debtor during the implementation of the resolution</w:t>
      </w:r>
      <w:r w:rsidR="009B7D12">
        <w:rPr>
          <w:rFonts w:ascii="Times New Roman" w:eastAsia="Times New Roman" w:hAnsi="Times New Roman" w:cs="Times New Roman"/>
          <w:lang w:eastAsia="zh-CN" w:bidi="en-US"/>
        </w:rPr>
        <w:t xml:space="preserve"> </w:t>
      </w:r>
      <w:r w:rsidRPr="00053DA2">
        <w:rPr>
          <w:rFonts w:ascii="Times New Roman" w:eastAsia="Times New Roman" w:hAnsi="Times New Roman" w:cs="Times New Roman"/>
          <w:lang w:eastAsia="zh-CN" w:bidi="en-US"/>
        </w:rPr>
        <w:t>plan;</w:t>
      </w:r>
    </w:p>
    <w:p w:rsidR="00576BAE" w:rsidRPr="00053DA2" w:rsidRDefault="004B2709" w:rsidP="003A25F7">
      <w:pPr>
        <w:widowControl w:val="0"/>
        <w:numPr>
          <w:ilvl w:val="1"/>
          <w:numId w:val="13"/>
        </w:numPr>
        <w:tabs>
          <w:tab w:val="left" w:pos="941"/>
        </w:tabs>
        <w:autoSpaceDE w:val="0"/>
        <w:autoSpaceDN w:val="0"/>
        <w:spacing w:line="206" w:lineRule="exact"/>
        <w:ind w:right="-1" w:hanging="361"/>
        <w:jc w:val="both"/>
        <w:rPr>
          <w:rFonts w:ascii="Times New Roman" w:eastAsia="Times New Roman" w:hAnsi="Times New Roman" w:cs="Times New Roman"/>
          <w:lang w:eastAsia="zh-CN" w:bidi="en-US"/>
        </w:rPr>
      </w:pPr>
      <w:r w:rsidRPr="00053DA2">
        <w:rPr>
          <w:rFonts w:ascii="Times New Roman" w:eastAsia="Times New Roman" w:hAnsi="Times New Roman" w:cs="Times New Roman"/>
          <w:lang w:eastAsia="zh-CN" w:bidi="en-US"/>
        </w:rPr>
        <w:t>holding company, subsidiary company, associate company and related party of the persons referred to in items(a)and(b).]</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E64A02" w:rsidRDefault="00E64A02" w:rsidP="003A25F7">
      <w:pPr>
        <w:adjustRightInd w:val="0"/>
        <w:spacing w:line="276" w:lineRule="auto"/>
        <w:ind w:right="-1"/>
        <w:jc w:val="both"/>
        <w:rPr>
          <w:rFonts w:ascii="Times New Roman" w:eastAsia="Times New Roman" w:hAnsi="Times New Roman" w:cs="Times New Roman"/>
          <w:lang w:bidi="en-US"/>
        </w:rPr>
      </w:pPr>
    </w:p>
    <w:p w:rsidR="00E64A02" w:rsidRDefault="00E64A02" w:rsidP="003A25F7">
      <w:pPr>
        <w:adjustRightInd w:val="0"/>
        <w:spacing w:line="276" w:lineRule="auto"/>
        <w:ind w:right="-1"/>
        <w:jc w:val="both"/>
        <w:rPr>
          <w:rFonts w:ascii="Times New Roman" w:eastAsia="Times New Roman" w:hAnsi="Times New Roman" w:cs="Times New Roman"/>
          <w:lang w:bidi="en-US"/>
        </w:rPr>
      </w:pPr>
    </w:p>
    <w:p w:rsidR="00E64A02" w:rsidRDefault="00E64A02" w:rsidP="003A25F7">
      <w:pPr>
        <w:adjustRightInd w:val="0"/>
        <w:spacing w:line="276" w:lineRule="auto"/>
        <w:ind w:right="-1"/>
        <w:jc w:val="both"/>
        <w:rPr>
          <w:rFonts w:ascii="Times New Roman" w:eastAsia="Times New Roman" w:hAnsi="Times New Roman" w:cs="Times New Roman"/>
          <w:lang w:bidi="en-US"/>
        </w:rPr>
      </w:pPr>
    </w:p>
    <w:p w:rsidR="00E64A02" w:rsidRDefault="00E64A02"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right"/>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Annexure –“VII” </w:t>
      </w:r>
    </w:p>
    <w:p w:rsidR="00576BAE" w:rsidRDefault="00576BAE" w:rsidP="003A25F7">
      <w:pPr>
        <w:adjustRightInd w:val="0"/>
        <w:spacing w:line="276" w:lineRule="auto"/>
        <w:ind w:right="-1"/>
        <w:jc w:val="right"/>
        <w:rPr>
          <w:rFonts w:ascii="Times New Roman" w:eastAsia="Calibri" w:hAnsi="Times New Roman" w:cs="Times New Roman"/>
          <w:b/>
          <w:color w:val="000000"/>
          <w:sz w:val="24"/>
          <w:szCs w:val="24"/>
        </w:rPr>
      </w:pPr>
    </w:p>
    <w:p w:rsidR="00576BAE" w:rsidRDefault="004B2709" w:rsidP="003A25F7">
      <w:pPr>
        <w:adjustRightInd w:val="0"/>
        <w:spacing w:line="276" w:lineRule="auto"/>
        <w:ind w:right="-1"/>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FORMAT OF UNDERTAKING FOR SITE VISIT ON LETTER HEAD </w:t>
      </w:r>
    </w:p>
    <w:p w:rsidR="00576BAE" w:rsidRDefault="004B2709" w:rsidP="003A25F7">
      <w:pPr>
        <w:adjustRightInd w:val="0"/>
        <w:spacing w:line="276" w:lineRule="auto"/>
        <w:ind w:right="-1"/>
        <w:jc w:val="center"/>
        <w:rPr>
          <w:rFonts w:ascii="Times New Roman" w:eastAsia="Calibri" w:hAnsi="Times New Roman" w:cs="Times New Roman"/>
          <w:b/>
          <w:bCs/>
          <w:color w:val="000000"/>
          <w:sz w:val="20"/>
          <w:szCs w:val="20"/>
        </w:rPr>
      </w:pPr>
      <w:r>
        <w:rPr>
          <w:rFonts w:ascii="Times New Roman" w:eastAsia="Calibri" w:hAnsi="Times New Roman" w:cs="Times New Roman"/>
          <w:bCs/>
          <w:i/>
          <w:color w:val="000000"/>
          <w:sz w:val="20"/>
          <w:szCs w:val="20"/>
        </w:rPr>
        <w:t>(if site visit is required before submission of resolution plan</w:t>
      </w:r>
      <w:r>
        <w:rPr>
          <w:rFonts w:ascii="Times New Roman" w:eastAsia="Calibri" w:hAnsi="Times New Roman" w:cs="Times New Roman"/>
          <w:b/>
          <w:bCs/>
          <w:color w:val="000000"/>
          <w:sz w:val="20"/>
          <w:szCs w:val="20"/>
        </w:rPr>
        <w:t>)</w:t>
      </w:r>
    </w:p>
    <w:p w:rsidR="00576BAE" w:rsidRDefault="00576BAE" w:rsidP="003A25F7">
      <w:pPr>
        <w:adjustRightInd w:val="0"/>
        <w:spacing w:line="276" w:lineRule="auto"/>
        <w:ind w:left="5760" w:right="-1" w:firstLine="720"/>
        <w:jc w:val="both"/>
        <w:rPr>
          <w:rFonts w:ascii="Times New Roman" w:eastAsia="Calibri" w:hAnsi="Times New Roman" w:cs="Times New Roman"/>
          <w:color w:val="000000"/>
        </w:rPr>
      </w:pPr>
    </w:p>
    <w:p w:rsidR="00576BAE" w:rsidRDefault="004B2709" w:rsidP="003A25F7">
      <w:pPr>
        <w:spacing w:before="161" w:line="216" w:lineRule="auto"/>
        <w:ind w:right="-1"/>
        <w:rPr>
          <w:rFonts w:ascii="Times New Roman" w:eastAsia="Times New Roman" w:hAnsi="Times New Roman" w:cs="Times New Roman"/>
          <w:lang w:bidi="en-US"/>
        </w:rPr>
      </w:pPr>
      <w:r>
        <w:rPr>
          <w:rFonts w:ascii="Times New Roman" w:eastAsia="Times New Roman" w:hAnsi="Times New Roman" w:cs="Times New Roman"/>
          <w:lang w:bidi="en-US"/>
        </w:rPr>
        <w:t xml:space="preserve">To, </w:t>
      </w:r>
    </w:p>
    <w:p w:rsidR="00576BAE" w:rsidRPr="00E64A02" w:rsidRDefault="001052AA" w:rsidP="003A25F7">
      <w:pPr>
        <w:spacing w:after="0" w:line="0" w:lineRule="atLeast"/>
        <w:ind w:left="40" w:right="-1"/>
        <w:rPr>
          <w:rFonts w:ascii="Times New Roman" w:eastAsia="Times New Roman" w:hAnsi="Times New Roman" w:cs="Times New Roman"/>
          <w:b/>
          <w:lang w:bidi="en-US"/>
        </w:rPr>
      </w:pPr>
      <w:r>
        <w:rPr>
          <w:rFonts w:ascii="Times New Roman" w:eastAsia="Times New Roman" w:hAnsi="Times New Roman" w:cs="Times New Roman"/>
          <w:b/>
          <w:lang w:bidi="en-US"/>
        </w:rPr>
        <w:t>VICHITRA NARAYAN PATHAK</w:t>
      </w:r>
    </w:p>
    <w:p w:rsidR="00576BAE" w:rsidRPr="00E64A02" w:rsidRDefault="004B2709" w:rsidP="003A25F7">
      <w:pPr>
        <w:spacing w:after="0" w:line="276" w:lineRule="auto"/>
        <w:ind w:left="40" w:right="-1"/>
        <w:rPr>
          <w:rFonts w:ascii="Times New Roman" w:eastAsia="Times New Roman" w:hAnsi="Times New Roman" w:cs="Times New Roman"/>
          <w:b/>
          <w:lang w:bidi="en-US"/>
        </w:rPr>
      </w:pPr>
      <w:r w:rsidRPr="00E64A02">
        <w:rPr>
          <w:rFonts w:ascii="Times New Roman" w:eastAsia="Times New Roman" w:hAnsi="Times New Roman" w:cs="Times New Roman"/>
          <w:b/>
          <w:lang w:bidi="en-US"/>
        </w:rPr>
        <w:t>Resolution Professional</w:t>
      </w:r>
    </w:p>
    <w:p w:rsidR="00576BAE" w:rsidRPr="00E64A02" w:rsidRDefault="009B7D12" w:rsidP="003A25F7">
      <w:pPr>
        <w:spacing w:after="0" w:line="276" w:lineRule="auto"/>
        <w:ind w:left="40" w:right="-1"/>
        <w:rPr>
          <w:rFonts w:ascii="Times New Roman" w:eastAsia="Times New Roman" w:hAnsi="Times New Roman" w:cs="Times New Roman"/>
          <w:b/>
          <w:lang w:bidi="en-US"/>
        </w:rPr>
      </w:pPr>
      <w:r>
        <w:rPr>
          <w:rFonts w:ascii="Times New Roman" w:eastAsia="Times New Roman" w:hAnsi="Times New Roman" w:cs="Times New Roman"/>
          <w:b/>
          <w:lang w:bidi="en-US"/>
        </w:rPr>
        <w:t>Golden Tobacco</w:t>
      </w:r>
      <w:r w:rsidR="004B2709" w:rsidRPr="00E64A02">
        <w:rPr>
          <w:rFonts w:ascii="Times New Roman" w:eastAsia="Times New Roman" w:hAnsi="Times New Roman" w:cs="Times New Roman"/>
          <w:b/>
          <w:lang w:bidi="en-US"/>
        </w:rPr>
        <w:t xml:space="preserve"> Limited </w:t>
      </w:r>
    </w:p>
    <w:p w:rsidR="00C772B3" w:rsidRDefault="00C772B3" w:rsidP="00C772B3">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 xml:space="preserve">120 Jharneshwar Colony, </w:t>
      </w:r>
    </w:p>
    <w:p w:rsidR="00C772B3" w:rsidRDefault="00C772B3" w:rsidP="00C772B3">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MadhubanVihar, Near International Public School,</w:t>
      </w:r>
    </w:p>
    <w:p w:rsidR="00C772B3" w:rsidRPr="000C42B6" w:rsidRDefault="00C772B3" w:rsidP="00C772B3">
      <w:pPr>
        <w:spacing w:after="0" w:line="240"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Hoshangabad Road, Bhopal, Madhya Pradesh-462047</w:t>
      </w:r>
    </w:p>
    <w:p w:rsidR="00C772B3" w:rsidRDefault="00C772B3" w:rsidP="00C772B3">
      <w:pPr>
        <w:wordWrap w:val="0"/>
        <w:spacing w:after="0" w:line="240" w:lineRule="auto"/>
        <w:ind w:right="-1"/>
        <w:rPr>
          <w:rFonts w:ascii="Times New Roman" w:eastAsia="Times New Roman" w:hAnsi="Times New Roman" w:cs="Times New Roman"/>
          <w:sz w:val="20"/>
          <w:szCs w:val="20"/>
          <w:lang w:bidi="en-US"/>
        </w:rPr>
      </w:pPr>
      <w:r w:rsidRPr="000C42B6">
        <w:rPr>
          <w:rFonts w:ascii="Times New Roman" w:eastAsia="Times New Roman" w:hAnsi="Times New Roman" w:cs="Times New Roman"/>
          <w:b/>
          <w:lang w:bidi="en-US"/>
        </w:rPr>
        <w:t>Account s</w:t>
      </w:r>
      <w:r w:rsidRPr="000C42B6">
        <w:rPr>
          <w:rFonts w:ascii="Times New Roman" w:eastAsia="Times New Roman" w:hAnsi="Times New Roman" w:cs="Times New Roman"/>
          <w:b/>
          <w:color w:val="000000"/>
          <w:lang w:bidi="en-US"/>
        </w:rPr>
        <w:t xml:space="preserve">pecific </w:t>
      </w:r>
      <w:hyperlink r:id="rId13" w:history="1">
        <w:r w:rsidR="009B7D12" w:rsidRPr="00120570">
          <w:rPr>
            <w:rStyle w:val="Hyperlink"/>
            <w:rFonts w:ascii="Times New Roman" w:eastAsia="Calibri" w:hAnsi="Times New Roman" w:cs="Times New Roman"/>
            <w:b/>
            <w:lang w:bidi="en-US"/>
          </w:rPr>
          <w:t>E</w:t>
        </w:r>
        <w:r w:rsidR="009B7D12" w:rsidRPr="00120570">
          <w:rPr>
            <w:rStyle w:val="Hyperlink"/>
            <w:rFonts w:ascii="Times New Roman" w:eastAsia="Calibri" w:hAnsi="Times New Roman" w:cs="Times New Roman"/>
            <w:b/>
            <w:lang w:val="en-IN" w:bidi="en-US"/>
          </w:rPr>
          <w:t>-</w:t>
        </w:r>
        <w:r w:rsidR="009B7D12" w:rsidRPr="00120570">
          <w:rPr>
            <w:rStyle w:val="Hyperlink"/>
            <w:rFonts w:ascii="Times New Roman" w:eastAsia="Calibri" w:hAnsi="Times New Roman" w:cs="Times New Roman"/>
            <w:b/>
            <w:lang w:bidi="en-US"/>
          </w:rPr>
          <w:t>Mail: cirp.goldentobacco@gmail.com</w:t>
        </w:r>
      </w:hyperlink>
    </w:p>
    <w:p w:rsidR="00576BAE" w:rsidRDefault="00576BAE" w:rsidP="00C772B3">
      <w:pPr>
        <w:spacing w:after="0" w:line="276" w:lineRule="auto"/>
        <w:ind w:right="-1"/>
        <w:rPr>
          <w:rFonts w:ascii="Times New Roman" w:eastAsia="Times New Roman" w:hAnsi="Times New Roman" w:cs="Times New Roman"/>
          <w:b/>
          <w:lang w:bidi="en-US"/>
        </w:rPr>
      </w:pPr>
    </w:p>
    <w:p w:rsidR="00576BAE" w:rsidRDefault="004B2709" w:rsidP="003A25F7">
      <w:pPr>
        <w:spacing w:before="1"/>
        <w:ind w:right="-1"/>
        <w:rPr>
          <w:rFonts w:ascii="Times New Roman" w:eastAsia="Times New Roman" w:hAnsi="Times New Roman" w:cs="Times New Roman"/>
          <w:b/>
          <w:lang w:bidi="en-US"/>
        </w:rPr>
      </w:pPr>
      <w:r>
        <w:rPr>
          <w:rFonts w:ascii="Times New Roman" w:eastAsia="Times New Roman" w:hAnsi="Times New Roman" w:cs="Times New Roman"/>
          <w:b/>
          <w:lang w:bidi="en-US"/>
        </w:rPr>
        <w:t>Dear Sir,</w:t>
      </w:r>
    </w:p>
    <w:p w:rsidR="00576BAE" w:rsidRDefault="00576BAE" w:rsidP="003A25F7">
      <w:pPr>
        <w:spacing w:line="0" w:lineRule="atLeast"/>
        <w:ind w:left="40" w:right="-1"/>
        <w:rPr>
          <w:rFonts w:ascii="Times New Roman" w:eastAsia="Times New Roman" w:hAnsi="Times New Roman" w:cs="Times New Roman"/>
          <w:b/>
          <w:lang w:bidi="en-US"/>
        </w:rPr>
      </w:pPr>
    </w:p>
    <w:p w:rsidR="009B7D12" w:rsidRPr="009B7D12" w:rsidRDefault="004B2709" w:rsidP="009B7D12">
      <w:pPr>
        <w:spacing w:line="360" w:lineRule="auto"/>
        <w:jc w:val="both"/>
        <w:rPr>
          <w:rFonts w:ascii="Bookman Old Style" w:hAnsi="Bookman Old Style"/>
          <w:bCs/>
        </w:rPr>
      </w:pPr>
      <w:r w:rsidRPr="009B7D12">
        <w:rPr>
          <w:rFonts w:ascii="Times New Roman" w:eastAsia="Times New Roman" w:hAnsi="Times New Roman" w:cs="Times New Roman"/>
          <w:b/>
          <w:color w:val="000000"/>
          <w:u w:val="single"/>
          <w:lang w:bidi="en-US"/>
        </w:rPr>
        <w:t>Subject:</w:t>
      </w:r>
      <w:r w:rsidRPr="009B7D12">
        <w:rPr>
          <w:rFonts w:ascii="Times New Roman" w:eastAsia="Times New Roman" w:hAnsi="Times New Roman" w:cs="Times New Roman"/>
          <w:color w:val="000000"/>
          <w:lang w:bidi="en-US"/>
        </w:rPr>
        <w:t xml:space="preserve"> Visit of the Manufacturing facilities of </w:t>
      </w:r>
      <w:r w:rsidR="009B7D12" w:rsidRPr="009B7D12">
        <w:rPr>
          <w:rFonts w:ascii="Times New Roman" w:eastAsia="Times New Roman" w:hAnsi="Times New Roman" w:cs="Times New Roman"/>
          <w:b/>
          <w:color w:val="000000"/>
          <w:lang w:bidi="en-US"/>
        </w:rPr>
        <w:t>Golden Tobacco</w:t>
      </w:r>
      <w:r w:rsidRPr="009B7D12">
        <w:rPr>
          <w:rFonts w:ascii="Times New Roman" w:eastAsia="Times New Roman" w:hAnsi="Times New Roman" w:cs="Times New Roman"/>
          <w:b/>
          <w:color w:val="000000"/>
          <w:lang w:bidi="en-US"/>
        </w:rPr>
        <w:t xml:space="preserve"> Limited </w:t>
      </w:r>
      <w:r w:rsidRPr="009B7D12">
        <w:rPr>
          <w:rFonts w:ascii="Times New Roman" w:eastAsia="Times New Roman" w:hAnsi="Times New Roman" w:cs="Times New Roman"/>
          <w:color w:val="000000"/>
          <w:lang w:bidi="en-US"/>
        </w:rPr>
        <w:t xml:space="preserve">situated  </w:t>
      </w:r>
      <w:r w:rsidRPr="009B7D12">
        <w:rPr>
          <w:rFonts w:ascii="Times New Roman" w:eastAsia="Times New Roman" w:hAnsi="Times New Roman" w:cs="Times New Roman"/>
          <w:b/>
          <w:color w:val="000000"/>
          <w:lang w:bidi="en-US"/>
        </w:rPr>
        <w:t>at</w:t>
      </w:r>
      <w:r w:rsidR="009B7D12" w:rsidRPr="009B7D12">
        <w:rPr>
          <w:rFonts w:ascii="Times New Roman" w:eastAsia="Times New Roman" w:hAnsi="Times New Roman" w:cs="Times New Roman"/>
          <w:b/>
          <w:color w:val="000000"/>
          <w:lang w:bidi="en-US"/>
        </w:rPr>
        <w:t xml:space="preserve"> </w:t>
      </w:r>
      <w:r w:rsidR="009B7D12" w:rsidRPr="009B7D12">
        <w:rPr>
          <w:rFonts w:ascii="Bookman Old Style" w:hAnsi="Bookman Old Style"/>
          <w:b/>
          <w:bCs/>
        </w:rPr>
        <w:t>Darjipura, Post Amaliyara, Vadodara-390022, Gujarat, India</w:t>
      </w:r>
      <w:r w:rsidR="009B7D12" w:rsidRPr="009B7D12">
        <w:rPr>
          <w:rFonts w:ascii="Bookman Old Style" w:hAnsi="Bookman Old Style"/>
          <w:bCs/>
        </w:rPr>
        <w:t xml:space="preserve">  </w:t>
      </w:r>
    </w:p>
    <w:p w:rsidR="00576BAE" w:rsidRDefault="004B2709" w:rsidP="009B7D12">
      <w:pPr>
        <w:ind w:right="-1"/>
        <w:jc w:val="both"/>
        <w:rPr>
          <w:rFonts w:ascii="Times New Roman" w:eastAsia="Times New Roman" w:hAnsi="Times New Roman" w:cs="Times New Roman"/>
          <w:lang w:bidi="en-US"/>
        </w:rPr>
      </w:pPr>
      <w:r>
        <w:rPr>
          <w:rFonts w:ascii="Times New Roman" w:eastAsia="Times New Roman" w:hAnsi="Times New Roman" w:cs="Times New Roman"/>
          <w:color w:val="000000"/>
          <w:lang w:val="en-IN" w:bidi="en-US"/>
        </w:rPr>
        <w:t>.</w:t>
      </w:r>
      <w:r>
        <w:rPr>
          <w:rFonts w:ascii="Times New Roman" w:eastAsia="Times New Roman" w:hAnsi="Times New Roman" w:cs="Times New Roman"/>
          <w:lang w:bidi="en-US"/>
        </w:rPr>
        <w:t xml:space="preserve">I/ we , _____________________, a director/designated partner /partner /lead member /Individual /authorized signatory/authorized representative of M/s _____________________________ (Prospective Resolution Applicant “PRA”)  in the matter of </w:t>
      </w:r>
      <w:r w:rsidR="009B7D12" w:rsidRPr="009B7D12">
        <w:rPr>
          <w:rFonts w:ascii="Times New Roman" w:eastAsia="Times New Roman" w:hAnsi="Times New Roman" w:cs="Times New Roman"/>
          <w:b/>
          <w:lang w:bidi="en-US"/>
        </w:rPr>
        <w:t>Golden Tobacco</w:t>
      </w:r>
      <w:r w:rsidRPr="006B018E">
        <w:rPr>
          <w:rFonts w:ascii="Times New Roman" w:eastAsia="Times New Roman" w:hAnsi="Times New Roman" w:cs="Times New Roman"/>
          <w:b/>
          <w:lang w:bidi="en-US"/>
        </w:rPr>
        <w:t xml:space="preserve"> Limited</w:t>
      </w:r>
      <w:r>
        <w:rPr>
          <w:rFonts w:ascii="Times New Roman" w:eastAsia="Times New Roman" w:hAnsi="Times New Roman" w:cs="Times New Roman"/>
          <w:lang w:bidi="en-US"/>
        </w:rPr>
        <w:t>, duly authorized on behalf of the PRA (which expression shall, unless repugnant to the context, include its successors in business, administrators in business, administrators, Insolvency professional, liquidator and assigns or legal representative) hereby sign this undertaking on _____day of_____ , 202</w:t>
      </w:r>
      <w:r w:rsidR="008954D0">
        <w:rPr>
          <w:rFonts w:ascii="Times New Roman" w:eastAsia="Times New Roman" w:hAnsi="Times New Roman" w:cs="Times New Roman"/>
          <w:lang w:bidi="en-US"/>
        </w:rPr>
        <w:t>1</w:t>
      </w:r>
      <w:r>
        <w:rPr>
          <w:rFonts w:ascii="Times New Roman" w:eastAsia="Times New Roman" w:hAnsi="Times New Roman" w:cs="Times New Roman"/>
          <w:lang w:bidi="en-US"/>
        </w:rPr>
        <w:t xml:space="preserve"> and do hereby agree and undertake as under:</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Pr="00CF7599" w:rsidRDefault="004B2709" w:rsidP="009B7D12">
      <w:pPr>
        <w:spacing w:line="360" w:lineRule="auto"/>
        <w:rPr>
          <w:rFonts w:ascii="Times New Roman" w:eastAsia="Times New Roman" w:hAnsi="Times New Roman" w:cs="Times New Roman"/>
          <w:b/>
          <w:lang w:val="en-IN" w:bidi="en-US"/>
        </w:rPr>
      </w:pPr>
      <w:r>
        <w:rPr>
          <w:rFonts w:ascii="Times New Roman" w:eastAsia="Times New Roman" w:hAnsi="Times New Roman" w:cs="Times New Roman"/>
          <w:b/>
          <w:lang w:bidi="en-US"/>
        </w:rPr>
        <w:t>WHEREAS</w:t>
      </w:r>
      <w:r>
        <w:rPr>
          <w:rFonts w:ascii="Times New Roman" w:eastAsia="Times New Roman" w:hAnsi="Times New Roman" w:cs="Times New Roman"/>
          <w:lang w:bidi="en-US"/>
        </w:rPr>
        <w:t xml:space="preserve"> M/s</w:t>
      </w:r>
      <w:r w:rsidR="00565ED3">
        <w:rPr>
          <w:rFonts w:ascii="Times New Roman" w:eastAsia="Times New Roman" w:hAnsi="Times New Roman" w:cs="Times New Roman"/>
          <w:lang w:bidi="en-US"/>
        </w:rPr>
        <w:t>.</w:t>
      </w:r>
      <w:r w:rsidR="009B7D12">
        <w:rPr>
          <w:rFonts w:ascii="Times New Roman" w:eastAsia="Times New Roman" w:hAnsi="Times New Roman" w:cs="Times New Roman"/>
          <w:b/>
          <w:lang w:val="en-IN" w:bidi="en-US"/>
        </w:rPr>
        <w:t>Golden Tobacco</w:t>
      </w:r>
      <w:r w:rsidR="00223726">
        <w:rPr>
          <w:rFonts w:ascii="Times New Roman" w:eastAsia="Times New Roman" w:hAnsi="Times New Roman" w:cs="Times New Roman"/>
          <w:b/>
          <w:lang w:val="en-IN" w:bidi="en-US"/>
        </w:rPr>
        <w:t xml:space="preserve"> </w:t>
      </w:r>
      <w:r w:rsidRPr="006B018E">
        <w:rPr>
          <w:rFonts w:ascii="Times New Roman" w:eastAsia="Times New Roman" w:hAnsi="Times New Roman" w:cs="Times New Roman"/>
          <w:b/>
          <w:lang w:val="en-IN" w:bidi="en-US"/>
        </w:rPr>
        <w:t>Limited</w:t>
      </w:r>
      <w:r w:rsidR="009B7D12">
        <w:rPr>
          <w:rFonts w:ascii="Times New Roman" w:eastAsia="Times New Roman" w:hAnsi="Times New Roman" w:cs="Times New Roman"/>
          <w:b/>
          <w:lang w:val="en-IN" w:bidi="en-US"/>
        </w:rPr>
        <w:t xml:space="preserve"> </w:t>
      </w:r>
      <w:r>
        <w:rPr>
          <w:rFonts w:ascii="Times New Roman" w:eastAsia="Times New Roman" w:hAnsi="Times New Roman" w:cs="Times New Roman"/>
          <w:lang w:bidi="en-US"/>
        </w:rPr>
        <w:t xml:space="preserve">CIN: </w:t>
      </w:r>
      <w:r w:rsidR="009B7D12">
        <w:rPr>
          <w:rFonts w:ascii="Bookman Old Style" w:hAnsi="Bookman Old Style"/>
          <w:color w:val="000000"/>
        </w:rPr>
        <w:t>L16000GJ1955PLC067605</w:t>
      </w:r>
      <w:r>
        <w:rPr>
          <w:rFonts w:ascii="Times New Roman" w:eastAsia="Times New Roman" w:hAnsi="Times New Roman" w:cs="Times New Roman"/>
          <w:lang w:bidi="en-US"/>
        </w:rPr>
        <w:t>), a company registered under Companies, Act, 1956 (Corporate debtor)</w:t>
      </w:r>
      <w:r w:rsidR="00565ED3">
        <w:rPr>
          <w:rFonts w:ascii="Times New Roman" w:eastAsia="Times New Roman" w:hAnsi="Times New Roman" w:cs="Times New Roman"/>
          <w:lang w:bidi="en-US"/>
        </w:rPr>
        <w:t xml:space="preserve"> is under Corporate Insolvency Resolution Process </w:t>
      </w:r>
      <w:r>
        <w:rPr>
          <w:rFonts w:ascii="Times New Roman" w:eastAsia="Times New Roman" w:hAnsi="Times New Roman" w:cs="Times New Roman"/>
          <w:lang w:bidi="en-US"/>
        </w:rPr>
        <w:t>under the provisions of Insolvency and Ba</w:t>
      </w:r>
      <w:r w:rsidR="00565ED3">
        <w:rPr>
          <w:rFonts w:ascii="Times New Roman" w:eastAsia="Times New Roman" w:hAnsi="Times New Roman" w:cs="Times New Roman"/>
          <w:lang w:bidi="en-US"/>
        </w:rPr>
        <w:t>nkruptcy Code, 2016 (“IBC 2016”</w:t>
      </w:r>
      <w:r>
        <w:rPr>
          <w:rFonts w:ascii="Times New Roman" w:eastAsia="Times New Roman" w:hAnsi="Times New Roman" w:cs="Times New Roman"/>
          <w:lang w:bidi="en-US"/>
        </w:rPr>
        <w:t xml:space="preserve">) vide </w:t>
      </w:r>
      <w:r w:rsidR="00CF7599">
        <w:rPr>
          <w:rFonts w:ascii="Times New Roman" w:eastAsia="Times New Roman" w:hAnsi="Times New Roman" w:cs="Times New Roman"/>
          <w:lang w:bidi="en-US"/>
        </w:rPr>
        <w:t xml:space="preserve">order dated </w:t>
      </w:r>
      <w:r w:rsidR="009B7D12">
        <w:rPr>
          <w:rFonts w:ascii="Times New Roman" w:eastAsia="Times New Roman" w:hAnsi="Times New Roman" w:cs="Times New Roman"/>
          <w:b/>
          <w:lang w:bidi="en-US"/>
        </w:rPr>
        <w:t>07.06.2022</w:t>
      </w:r>
      <w:r w:rsidR="00CF7599">
        <w:rPr>
          <w:rFonts w:ascii="Times New Roman" w:eastAsia="Times New Roman" w:hAnsi="Times New Roman" w:cs="Times New Roman"/>
          <w:b/>
          <w:lang w:bidi="en-US"/>
        </w:rPr>
        <w:t xml:space="preserve"> </w:t>
      </w:r>
      <w:r w:rsidR="00CF7599">
        <w:rPr>
          <w:rFonts w:ascii="Times New Roman" w:eastAsia="Times New Roman" w:hAnsi="Times New Roman" w:cs="Times New Roman"/>
          <w:lang w:bidi="en-US"/>
        </w:rPr>
        <w:t xml:space="preserve">of </w:t>
      </w:r>
      <w:r>
        <w:rPr>
          <w:rFonts w:ascii="Times New Roman" w:eastAsia="Times New Roman" w:hAnsi="Times New Roman" w:cs="Times New Roman"/>
          <w:lang w:bidi="en-US"/>
        </w:rPr>
        <w:t>Hon’ble National Company Law Tribunal (NC</w:t>
      </w:r>
      <w:r w:rsidR="009B7D12">
        <w:rPr>
          <w:rFonts w:ascii="Times New Roman" w:eastAsia="Times New Roman" w:hAnsi="Times New Roman" w:cs="Times New Roman"/>
          <w:lang w:bidi="en-US"/>
        </w:rPr>
        <w:t>LT), Ahmedabad</w:t>
      </w:r>
      <w:r w:rsidR="00565ED3">
        <w:rPr>
          <w:rFonts w:ascii="Times New Roman" w:eastAsia="Times New Roman" w:hAnsi="Times New Roman" w:cs="Times New Roman"/>
          <w:lang w:bidi="en-US"/>
        </w:rPr>
        <w:t xml:space="preserve"> Bench (Court –I</w:t>
      </w:r>
      <w:r w:rsidR="009B7D12">
        <w:rPr>
          <w:rFonts w:ascii="Times New Roman" w:eastAsia="Times New Roman" w:hAnsi="Times New Roman" w:cs="Times New Roman"/>
          <w:lang w:bidi="en-US"/>
        </w:rPr>
        <w:t>I</w:t>
      </w:r>
      <w:r w:rsidR="00565ED3">
        <w:rPr>
          <w:rFonts w:ascii="Times New Roman" w:eastAsia="Times New Roman" w:hAnsi="Times New Roman" w:cs="Times New Roman"/>
          <w:lang w:bidi="en-US"/>
        </w:rPr>
        <w:t xml:space="preserve">) </w:t>
      </w:r>
      <w:r w:rsidR="00CF7599">
        <w:rPr>
          <w:rFonts w:ascii="Times New Roman" w:eastAsia="Times New Roman" w:hAnsi="Times New Roman" w:cs="Times New Roman"/>
          <w:lang w:bidi="en-US"/>
        </w:rPr>
        <w:t xml:space="preserve">in </w:t>
      </w:r>
      <w:r w:rsidR="009B7D12" w:rsidRPr="009B7D12">
        <w:rPr>
          <w:rFonts w:ascii="Arial" w:hAnsi="Arial" w:cs="Arial"/>
          <w:szCs w:val="24"/>
        </w:rPr>
        <w:t>CP (IB) No. 268/NCLT/09/ AHM/2020</w:t>
      </w:r>
      <w:r w:rsidR="009B7D12" w:rsidRPr="009B7D12">
        <w:rPr>
          <w:rFonts w:ascii="Times New Roman" w:eastAsia="Times New Roman" w:hAnsi="Times New Roman" w:cs="Times New Roman"/>
          <w:sz w:val="20"/>
          <w:lang w:bidi="en-US"/>
        </w:rPr>
        <w:t xml:space="preserve"> </w:t>
      </w:r>
      <w:r>
        <w:rPr>
          <w:rFonts w:ascii="Times New Roman" w:eastAsia="Times New Roman" w:hAnsi="Times New Roman" w:cs="Times New Roman"/>
          <w:lang w:bidi="en-US"/>
        </w:rPr>
        <w:t xml:space="preserve">and Mr. </w:t>
      </w:r>
      <w:r w:rsidR="001052AA">
        <w:rPr>
          <w:rFonts w:ascii="Times New Roman" w:eastAsia="Times New Roman" w:hAnsi="Times New Roman" w:cs="Times New Roman"/>
          <w:lang w:bidi="en-US"/>
        </w:rPr>
        <w:t>Vichitra Narayan Pathak</w:t>
      </w:r>
      <w:r>
        <w:rPr>
          <w:rFonts w:ascii="Times New Roman" w:eastAsia="Times New Roman" w:hAnsi="Times New Roman" w:cs="Times New Roman"/>
          <w:lang w:bidi="en-US"/>
        </w:rPr>
        <w:t xml:space="preserve"> has been appoin</w:t>
      </w:r>
      <w:r w:rsidR="00565ED3">
        <w:rPr>
          <w:rFonts w:ascii="Times New Roman" w:eastAsia="Times New Roman" w:hAnsi="Times New Roman" w:cs="Times New Roman"/>
          <w:lang w:bidi="en-US"/>
        </w:rPr>
        <w:t xml:space="preserve">ted as Resolution Professional </w:t>
      </w:r>
      <w:r>
        <w:rPr>
          <w:rFonts w:ascii="Times New Roman" w:eastAsia="Times New Roman" w:hAnsi="Times New Roman" w:cs="Times New Roman"/>
          <w:lang w:bidi="en-US"/>
        </w:rPr>
        <w:t xml:space="preserve">by </w:t>
      </w:r>
      <w:r w:rsidR="009B7D12">
        <w:rPr>
          <w:rFonts w:ascii="Times New Roman" w:eastAsia="Times New Roman" w:hAnsi="Times New Roman" w:cs="Times New Roman"/>
          <w:lang w:bidi="en-US"/>
        </w:rPr>
        <w:t>the First CoC Meeting of Golden Tobacco Limited</w:t>
      </w:r>
      <w:r>
        <w:rPr>
          <w:rFonts w:ascii="Times New Roman" w:eastAsia="Times New Roman" w:hAnsi="Times New Roman" w:cs="Times New Roman"/>
          <w:lang w:bidi="en-US"/>
        </w:rPr>
        <w:t xml:space="preserve"> dated </w:t>
      </w:r>
      <w:r w:rsidR="00CF7599">
        <w:rPr>
          <w:rFonts w:ascii="Times New Roman" w:eastAsia="Times New Roman" w:hAnsi="Times New Roman" w:cs="Times New Roman"/>
          <w:b/>
          <w:lang w:bidi="en-US"/>
        </w:rPr>
        <w:t>0</w:t>
      </w:r>
      <w:r w:rsidR="009B7D12">
        <w:rPr>
          <w:rFonts w:ascii="Times New Roman" w:eastAsia="Times New Roman" w:hAnsi="Times New Roman" w:cs="Times New Roman"/>
          <w:b/>
          <w:lang w:bidi="en-US"/>
        </w:rPr>
        <w:t>7.07.2022</w:t>
      </w:r>
      <w:r>
        <w:rPr>
          <w:rFonts w:ascii="Times New Roman" w:eastAsia="Times New Roman" w:hAnsi="Times New Roman" w:cs="Times New Roman"/>
          <w:lang w:bidi="en-US"/>
        </w:rPr>
        <w:t xml:space="preserve">. </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b/>
          <w:lang w:bidi="en-US"/>
        </w:rPr>
        <w:t>AND WHEREAS</w:t>
      </w:r>
      <w:r>
        <w:rPr>
          <w:rFonts w:ascii="Times New Roman" w:eastAsia="Times New Roman" w:hAnsi="Times New Roman" w:cs="Times New Roman"/>
          <w:lang w:bidi="en-US"/>
        </w:rPr>
        <w:t xml:space="preserve"> the Resolution Professional (RP)  upon the request of the prospective Resolution  applicant ( PRA) pursuant to submission of  his / their Expression of Interest for submitting Resolution Plan, </w:t>
      </w:r>
      <w:r>
        <w:rPr>
          <w:rFonts w:ascii="Times New Roman" w:eastAsia="Times New Roman" w:hAnsi="Times New Roman" w:cs="Times New Roman"/>
          <w:lang w:bidi="en-US"/>
        </w:rPr>
        <w:lastRenderedPageBreak/>
        <w:t xml:space="preserve">has agreed to allow the PRA (which expression shall, unless repugnant to the context, include its successors in business, administrators in business, administrators, Insolvency professional, liquidator and assigns or legal representative) along with any expert appointed by the PRA, if any, to visit to the manufacturing facility of the Corporate Debtor situated </w:t>
      </w:r>
      <w:r w:rsidRPr="00CC4B08">
        <w:rPr>
          <w:rFonts w:ascii="Times New Roman" w:eastAsia="Times New Roman" w:hAnsi="Times New Roman" w:cs="Times New Roman"/>
          <w:b/>
          <w:lang w:bidi="en-US"/>
        </w:rPr>
        <w:t xml:space="preserve">at </w:t>
      </w:r>
      <w:r w:rsidR="00CC4B08" w:rsidRPr="00CC4B08">
        <w:rPr>
          <w:rFonts w:ascii="Times New Roman" w:eastAsia="Times New Roman" w:hAnsi="Times New Roman" w:cs="Times New Roman"/>
          <w:b/>
          <w:lang w:bidi="en-US"/>
        </w:rPr>
        <w:t>_____________________________________________________</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565ED3" w:rsidP="003A25F7">
      <w:pPr>
        <w:adjustRightInd w:val="0"/>
        <w:spacing w:line="276" w:lineRule="auto"/>
        <w:ind w:right="-1"/>
        <w:rPr>
          <w:rFonts w:ascii="Times New Roman" w:eastAsia="Times New Roman" w:hAnsi="Times New Roman" w:cs="Times New Roman"/>
          <w:b/>
          <w:lang w:bidi="en-US"/>
        </w:rPr>
      </w:pPr>
      <w:r>
        <w:rPr>
          <w:rFonts w:ascii="Times New Roman" w:eastAsia="Times New Roman" w:hAnsi="Times New Roman" w:cs="Times New Roman"/>
          <w:b/>
          <w:lang w:bidi="en-US"/>
        </w:rPr>
        <w:t>In connection with the above</w:t>
      </w:r>
      <w:r w:rsidR="004B2709">
        <w:rPr>
          <w:rFonts w:ascii="Times New Roman" w:eastAsia="Times New Roman" w:hAnsi="Times New Roman" w:cs="Times New Roman"/>
          <w:b/>
          <w:lang w:bidi="en-US"/>
        </w:rPr>
        <w:t xml:space="preserve">, I / We UNDERTAKE THAT </w:t>
      </w:r>
    </w:p>
    <w:p w:rsidR="00576BAE" w:rsidRDefault="00576BAE" w:rsidP="003A25F7">
      <w:pPr>
        <w:adjustRightInd w:val="0"/>
        <w:spacing w:line="276" w:lineRule="auto"/>
        <w:ind w:right="-1"/>
        <w:rPr>
          <w:rFonts w:ascii="Times New Roman" w:eastAsia="Times New Roman" w:hAnsi="Times New Roman" w:cs="Times New Roman"/>
          <w:b/>
          <w:lang w:bidi="en-US"/>
        </w:rPr>
      </w:pPr>
    </w:p>
    <w:p w:rsidR="00576BAE" w:rsidRPr="00565ED3"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sidRPr="00565ED3">
        <w:rPr>
          <w:rFonts w:ascii="Times New Roman" w:eastAsia="Times New Roman" w:hAnsi="Times New Roman" w:cs="Times New Roman"/>
          <w:lang w:bidi="en-US"/>
        </w:rPr>
        <w:t xml:space="preserve">Only the following directors/designated partners /partners /Members of Consortium /Individual /authorized signatory/ authorized representative of the Resolution Applicant shall  visit manufacturing facilities: </w:t>
      </w:r>
    </w:p>
    <w:p w:rsidR="00576BAE" w:rsidRDefault="00576BAE" w:rsidP="003A25F7">
      <w:pPr>
        <w:numPr>
          <w:ilvl w:val="1"/>
          <w:numId w:val="14"/>
        </w:numPr>
        <w:adjustRightInd w:val="0"/>
        <w:spacing w:line="276" w:lineRule="auto"/>
        <w:ind w:right="-1"/>
        <w:jc w:val="center"/>
        <w:rPr>
          <w:rFonts w:ascii="Times New Roman" w:eastAsia="Times New Roman" w:hAnsi="Times New Roman" w:cs="Times New Roman"/>
          <w:lang w:bidi="en-US"/>
        </w:rPr>
      </w:pPr>
    </w:p>
    <w:p w:rsidR="00576BAE" w:rsidRDefault="004B2709" w:rsidP="003A25F7">
      <w:pPr>
        <w:numPr>
          <w:ilvl w:val="1"/>
          <w:numId w:val="15"/>
        </w:num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Mr. ____________________________, Designation________________________ </w:t>
      </w:r>
    </w:p>
    <w:p w:rsidR="00576BAE" w:rsidRDefault="004B2709" w:rsidP="003A25F7">
      <w:pPr>
        <w:numPr>
          <w:ilvl w:val="1"/>
          <w:numId w:val="15"/>
        </w:num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Mr.____________________________, Designation________________________ </w:t>
      </w:r>
    </w:p>
    <w:p w:rsidR="00576BAE" w:rsidRDefault="004B2709" w:rsidP="003A25F7">
      <w:pPr>
        <w:numPr>
          <w:ilvl w:val="1"/>
          <w:numId w:val="15"/>
        </w:num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Mr.____________________________, Designation________________________ </w:t>
      </w:r>
    </w:p>
    <w:p w:rsidR="00576BAE" w:rsidRDefault="00576BAE" w:rsidP="003A25F7">
      <w:pPr>
        <w:numPr>
          <w:ilvl w:val="1"/>
          <w:numId w:val="14"/>
        </w:numPr>
        <w:adjustRightInd w:val="0"/>
        <w:spacing w:line="276" w:lineRule="auto"/>
        <w:ind w:right="-1"/>
        <w:jc w:val="center"/>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a duly certified copy of the Board Resolution and/or duly executed letter of authorization authorizing the persons listed above along with their KYC documents and date of site visit, shall be provided to RP at least 3 (three) business days in advance. </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565ED3"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shall </w:t>
      </w:r>
      <w:r w:rsidR="004B2709">
        <w:rPr>
          <w:rFonts w:ascii="Times New Roman" w:eastAsia="Times New Roman" w:hAnsi="Times New Roman" w:cs="Times New Roman"/>
          <w:lang w:bidi="en-US"/>
        </w:rPr>
        <w:t xml:space="preserve">make our own arrangements including accommodation, travel, food etc. for such visit. All costs and expenses incurred in relation to such visit will be borne by us and we hereby agree that no such cost shall be reimbursed to us. </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shall carry out our own complete due diligence in respect of the Corporate Debtor and shall be deemed to have full knowledge of the condition of the Plant, relevant documents, information, etc. whether or not we actually inspect the units or verify the documentation, if </w:t>
      </w:r>
      <w:r>
        <w:rPr>
          <w:rFonts w:ascii="Times New Roman" w:eastAsia="Times New Roman" w:hAnsi="Times New Roman" w:cs="Times New Roman"/>
          <w:lang w:bidi="en-US"/>
        </w:rPr>
        <w:tab/>
        <w:t xml:space="preserve">any, provided by the Corporate Debtor/ the Resolution Professional or his authorized representative. </w:t>
      </w:r>
    </w:p>
    <w:p w:rsidR="00576BAE" w:rsidRDefault="00576BAE" w:rsidP="003A25F7">
      <w:pPr>
        <w:adjustRightInd w:val="0"/>
        <w:snapToGrid w:val="0"/>
        <w:spacing w:line="276" w:lineRule="auto"/>
        <w:ind w:right="-1"/>
        <w:jc w:val="both"/>
        <w:rPr>
          <w:rFonts w:ascii="Times New Roman" w:eastAsia="Times New Roman" w:hAnsi="Times New Roman" w:cs="Times New Roman"/>
          <w:lang w:bidi="en-US"/>
        </w:rPr>
      </w:pPr>
    </w:p>
    <w:p w:rsidR="00576BAE" w:rsidRDefault="00565ED3"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shall </w:t>
      </w:r>
      <w:r w:rsidR="004B2709">
        <w:rPr>
          <w:rFonts w:ascii="Times New Roman" w:eastAsia="Times New Roman" w:hAnsi="Times New Roman" w:cs="Times New Roman"/>
          <w:lang w:bidi="en-US"/>
        </w:rPr>
        <w:t>abide by all the instructions, rules, policies and terms and conditions as</w:t>
      </w:r>
      <w:r w:rsidR="009B7D12">
        <w:rPr>
          <w:rFonts w:ascii="Times New Roman" w:eastAsia="Times New Roman" w:hAnsi="Times New Roman" w:cs="Times New Roman"/>
          <w:lang w:bidi="en-US"/>
        </w:rPr>
        <w:t xml:space="preserve"> </w:t>
      </w:r>
      <w:r w:rsidR="004B2709">
        <w:rPr>
          <w:rFonts w:ascii="Times New Roman" w:eastAsia="Times New Roman" w:hAnsi="Times New Roman" w:cs="Times New Roman"/>
          <w:lang w:bidi="en-US"/>
        </w:rPr>
        <w:t xml:space="preserve">prescribed by the Corporate Debtor and mentioned at the Plant. </w:t>
      </w:r>
    </w:p>
    <w:p w:rsidR="00576BAE" w:rsidRDefault="00576BAE" w:rsidP="003A25F7">
      <w:pPr>
        <w:adjustRightInd w:val="0"/>
        <w:snapToGrid w:val="0"/>
        <w:spacing w:after="134" w:line="276" w:lineRule="auto"/>
        <w:ind w:right="-1"/>
        <w:jc w:val="both"/>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including our authorized representatives shall not damage or cause to be damaged, any Property, plant &amp; equipment or even litter at the premises of the Property. </w:t>
      </w:r>
    </w:p>
    <w:p w:rsidR="00576BAE" w:rsidRDefault="00576BAE" w:rsidP="003A25F7">
      <w:pPr>
        <w:adjustRightInd w:val="0"/>
        <w:snapToGrid w:val="0"/>
        <w:spacing w:after="134" w:line="276" w:lineRule="auto"/>
        <w:ind w:left="-142" w:right="-1"/>
        <w:jc w:val="both"/>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lastRenderedPageBreak/>
        <w:t xml:space="preserve">We shall not carry along with me / us any substance which in its nature is likely to cause potential hazards in the premises of the Plant. </w:t>
      </w:r>
    </w:p>
    <w:p w:rsidR="00576BAE" w:rsidRDefault="00576BAE" w:rsidP="003A25F7">
      <w:pPr>
        <w:adjustRightInd w:val="0"/>
        <w:snapToGrid w:val="0"/>
        <w:spacing w:after="134" w:line="276" w:lineRule="auto"/>
        <w:ind w:left="-142" w:right="-1"/>
        <w:jc w:val="both"/>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We shall not cause any loss or damage to the property in any manner or affect the public tranquility.</w:t>
      </w:r>
    </w:p>
    <w:p w:rsidR="00576BAE" w:rsidRDefault="00576BAE" w:rsidP="003A25F7">
      <w:pPr>
        <w:adjustRightInd w:val="0"/>
        <w:snapToGrid w:val="0"/>
        <w:spacing w:after="134" w:line="276" w:lineRule="auto"/>
        <w:ind w:left="-142" w:right="-1"/>
        <w:jc w:val="both"/>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We /or our authorized representative(s) shall not visit the Plant without seeking prior permission from the Resolution Professional.</w:t>
      </w:r>
    </w:p>
    <w:p w:rsidR="00576BAE" w:rsidRDefault="00576BAE" w:rsidP="003A25F7">
      <w:pPr>
        <w:adjustRightInd w:val="0"/>
        <w:snapToGrid w:val="0"/>
        <w:spacing w:after="134" w:line="276" w:lineRule="auto"/>
        <w:ind w:left="-142" w:right="-1"/>
        <w:jc w:val="both"/>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further agree and undertake that: </w:t>
      </w:r>
    </w:p>
    <w:p w:rsidR="00576BAE" w:rsidRDefault="004B2709" w:rsidP="003A25F7">
      <w:pPr>
        <w:numPr>
          <w:ilvl w:val="0"/>
          <w:numId w:val="17"/>
        </w:numPr>
        <w:adjustRightInd w:val="0"/>
        <w:snapToGrid w:val="0"/>
        <w:spacing w:line="276" w:lineRule="auto"/>
        <w:ind w:left="714" w:right="-1" w:hanging="357"/>
        <w:jc w:val="both"/>
        <w:rPr>
          <w:rFonts w:ascii="Times New Roman" w:eastAsia="Times New Roman" w:hAnsi="Times New Roman" w:cs="Times New Roman"/>
          <w:lang w:bidi="en-US"/>
        </w:rPr>
      </w:pPr>
      <w:r>
        <w:rPr>
          <w:rFonts w:ascii="Times New Roman" w:eastAsia="Times New Roman" w:hAnsi="Times New Roman" w:cs="Times New Roman"/>
          <w:lang w:bidi="en-US"/>
        </w:rPr>
        <w:t>The Resolution Professional, Corporate Debtor, members of Committee of Creditors and/or any of its representatives shall not be responsible for any loss, injury or damage to any person, property, or otherwise in connection with this visit o</w:t>
      </w:r>
      <w:r w:rsidR="00565ED3">
        <w:rPr>
          <w:rFonts w:ascii="Times New Roman" w:eastAsia="Times New Roman" w:hAnsi="Times New Roman" w:cs="Times New Roman"/>
          <w:lang w:bidi="en-US"/>
        </w:rPr>
        <w:t xml:space="preserve">f mine /and my team, resulting </w:t>
      </w:r>
      <w:r>
        <w:rPr>
          <w:rFonts w:ascii="Times New Roman" w:eastAsia="Times New Roman" w:hAnsi="Times New Roman" w:cs="Times New Roman"/>
          <w:lang w:bidi="en-US"/>
        </w:rPr>
        <w:t xml:space="preserve">directly or indirectly from any act of God, fire, accident, breakdown in machinery or equipment, breakdown of transport, wars, civil disturbances, strikes, riots, thefts, pilferages, epidemics, or any other causes. </w:t>
      </w:r>
    </w:p>
    <w:p w:rsidR="00576BAE" w:rsidRDefault="004B2709" w:rsidP="003A25F7">
      <w:pPr>
        <w:numPr>
          <w:ilvl w:val="0"/>
          <w:numId w:val="17"/>
        </w:numPr>
        <w:adjustRightInd w:val="0"/>
        <w:snapToGrid w:val="0"/>
        <w:spacing w:line="276" w:lineRule="auto"/>
        <w:ind w:left="714" w:right="-1" w:hanging="357"/>
        <w:contextualSpacing/>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will not divulge any part of the information in relation to the Plant or the visit thereof, through oral or written communication or through any mode to anyone other than as may be required under applicable law or pursuant to any order or decision of a governmental authority. </w:t>
      </w:r>
    </w:p>
    <w:p w:rsidR="00576BAE" w:rsidRDefault="00576BAE" w:rsidP="003A25F7">
      <w:pPr>
        <w:adjustRightInd w:val="0"/>
        <w:snapToGrid w:val="0"/>
        <w:spacing w:line="276" w:lineRule="auto"/>
        <w:ind w:left="357" w:right="-1"/>
        <w:contextualSpacing/>
        <w:jc w:val="both"/>
        <w:rPr>
          <w:rFonts w:ascii="Times New Roman" w:eastAsia="Times New Roman" w:hAnsi="Times New Roman" w:cs="Times New Roman"/>
          <w:lang w:bidi="en-US"/>
        </w:rPr>
      </w:pPr>
    </w:p>
    <w:p w:rsidR="00576BAE" w:rsidRDefault="004B2709" w:rsidP="003A25F7">
      <w:pPr>
        <w:numPr>
          <w:ilvl w:val="0"/>
          <w:numId w:val="17"/>
        </w:numPr>
        <w:adjustRightInd w:val="0"/>
        <w:snapToGrid w:val="0"/>
        <w:spacing w:line="276" w:lineRule="auto"/>
        <w:ind w:left="714" w:right="-1" w:hanging="357"/>
        <w:contextualSpacing/>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Any information or documents generated or derived by the recipients of the information in relation to the visit of the manufacturing facilities shall be kept safe and secured at all times and shall be protected from any theft or leakage. </w:t>
      </w:r>
    </w:p>
    <w:p w:rsidR="00576BAE" w:rsidRDefault="00576BAE" w:rsidP="003A25F7">
      <w:pPr>
        <w:adjustRightInd w:val="0"/>
        <w:snapToGrid w:val="0"/>
        <w:spacing w:line="276" w:lineRule="auto"/>
        <w:ind w:left="357" w:right="-1"/>
        <w:contextualSpacing/>
        <w:jc w:val="both"/>
        <w:rPr>
          <w:rFonts w:ascii="Times New Roman" w:eastAsia="Times New Roman" w:hAnsi="Times New Roman" w:cs="Times New Roman"/>
          <w:lang w:bidi="en-US"/>
        </w:rPr>
      </w:pPr>
    </w:p>
    <w:p w:rsidR="00576BAE" w:rsidRDefault="004B2709" w:rsidP="003A25F7">
      <w:pPr>
        <w:numPr>
          <w:ilvl w:val="0"/>
          <w:numId w:val="17"/>
        </w:numPr>
        <w:adjustRightInd w:val="0"/>
        <w:snapToGrid w:val="0"/>
        <w:spacing w:line="276" w:lineRule="auto"/>
        <w:ind w:left="714" w:right="-1" w:hanging="357"/>
        <w:contextualSpacing/>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shall maintain confidentiality of the information derived during the visit of the manufacturing facility and shall not use such information to cause an undue gain or undue loss to our self or any other person and comply with provisions of law for the time being in force relating to confidentiality and insider trading; </w:t>
      </w:r>
    </w:p>
    <w:p w:rsidR="00576BAE" w:rsidRDefault="00576BAE" w:rsidP="003A25F7">
      <w:pPr>
        <w:adjustRightInd w:val="0"/>
        <w:snapToGrid w:val="0"/>
        <w:spacing w:line="276" w:lineRule="auto"/>
        <w:ind w:left="357" w:right="-1"/>
        <w:contextualSpacing/>
        <w:jc w:val="both"/>
        <w:rPr>
          <w:rFonts w:ascii="Times New Roman" w:eastAsia="Times New Roman" w:hAnsi="Times New Roman" w:cs="Times New Roman"/>
          <w:lang w:bidi="en-US"/>
        </w:rPr>
      </w:pPr>
    </w:p>
    <w:p w:rsidR="00576BAE" w:rsidRDefault="004B2709" w:rsidP="003A25F7">
      <w:pPr>
        <w:numPr>
          <w:ilvl w:val="0"/>
          <w:numId w:val="17"/>
        </w:num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 xml:space="preserve">We shall protect any intellectual property of the corporate debtor which we may have access to and shall take all necessary steps to safeguard its privacy and confidentiality. </w:t>
      </w:r>
    </w:p>
    <w:p w:rsidR="00576BAE" w:rsidRDefault="00576BAE" w:rsidP="003A25F7">
      <w:pPr>
        <w:adjustRightInd w:val="0"/>
        <w:spacing w:after="134" w:line="276" w:lineRule="auto"/>
        <w:ind w:right="-1"/>
        <w:jc w:val="center"/>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We agree that no representation or warranty has been provided by the Resolution Professional in relation to the authenticity or adequacy of the information provided during the visit of the manufacturing facility, nor we would have any claim against the Resolution Professional or the Corporate Debtor, nor he / it shall have any responsibility or liability whatsoever, whether in the contract, tort or otherwise, for any direct, indirect or consequential loss and / or damage, on account of , loss of production or loss of profits or interest costs or due to use of any information provided during the visit of the manufacturing facility .</w:t>
      </w:r>
    </w:p>
    <w:p w:rsidR="00565ED3" w:rsidRDefault="00565ED3" w:rsidP="003A25F7">
      <w:pPr>
        <w:pStyle w:val="ListParagraph"/>
        <w:adjustRightInd w:val="0"/>
        <w:spacing w:line="276" w:lineRule="auto"/>
        <w:ind w:left="360" w:right="-1"/>
        <w:jc w:val="both"/>
        <w:rPr>
          <w:rFonts w:ascii="Times New Roman" w:eastAsia="Times New Roman" w:hAnsi="Times New Roman" w:cs="Times New Roman"/>
          <w:lang w:bidi="en-US"/>
        </w:rPr>
      </w:pPr>
    </w:p>
    <w:p w:rsidR="00576BAE" w:rsidRDefault="004B2709" w:rsidP="003A25F7">
      <w:pPr>
        <w:pStyle w:val="ListParagraph"/>
        <w:numPr>
          <w:ilvl w:val="2"/>
          <w:numId w:val="13"/>
        </w:numPr>
        <w:adjustRightInd w:val="0"/>
        <w:spacing w:line="276" w:lineRule="auto"/>
        <w:ind w:left="360" w:right="-1"/>
        <w:jc w:val="both"/>
        <w:rPr>
          <w:rFonts w:ascii="Times New Roman" w:eastAsia="Times New Roman" w:hAnsi="Times New Roman" w:cs="Times New Roman"/>
          <w:lang w:bidi="en-US"/>
        </w:rPr>
      </w:pPr>
      <w:r>
        <w:rPr>
          <w:rFonts w:ascii="Times New Roman" w:eastAsia="Times New Roman" w:hAnsi="Times New Roman" w:cs="Times New Roman"/>
          <w:lang w:bidi="en-US"/>
        </w:rPr>
        <w:t>We shall be responsible for any breach of obligations under this undertaking and shall indemnify M/s</w:t>
      </w:r>
      <w:bookmarkStart w:id="0" w:name="_GoBack"/>
      <w:bookmarkEnd w:id="0"/>
      <w:r w:rsidR="009B7D12">
        <w:rPr>
          <w:rFonts w:ascii="Times New Roman" w:eastAsia="Times New Roman" w:hAnsi="Times New Roman" w:cs="Times New Roman"/>
          <w:b/>
          <w:lang w:bidi="en-US"/>
        </w:rPr>
        <w:t xml:space="preserve"> Golden Tobacco</w:t>
      </w:r>
      <w:r w:rsidR="00565ED3" w:rsidRPr="006B018E">
        <w:rPr>
          <w:rFonts w:ascii="Times New Roman" w:eastAsia="Times New Roman" w:hAnsi="Times New Roman" w:cs="Times New Roman"/>
          <w:b/>
          <w:lang w:bidi="en-US"/>
        </w:rPr>
        <w:t xml:space="preserve"> Limited</w:t>
      </w:r>
      <w:r w:rsidR="009B7D12">
        <w:rPr>
          <w:rFonts w:ascii="Times New Roman" w:eastAsia="Times New Roman" w:hAnsi="Times New Roman" w:cs="Times New Roman"/>
          <w:b/>
          <w:lang w:bidi="en-US"/>
        </w:rPr>
        <w:t xml:space="preserve"> </w:t>
      </w:r>
      <w:r>
        <w:rPr>
          <w:rFonts w:ascii="Times New Roman" w:eastAsia="Times New Roman" w:hAnsi="Times New Roman" w:cs="Times New Roman"/>
          <w:lang w:bidi="en-US"/>
        </w:rPr>
        <w:t xml:space="preserve">and/or </w:t>
      </w:r>
      <w:r w:rsidRPr="00A10EAE">
        <w:rPr>
          <w:rFonts w:ascii="Times New Roman" w:eastAsia="Times New Roman" w:hAnsi="Times New Roman" w:cs="Times New Roman"/>
          <w:b/>
          <w:lang w:bidi="en-US"/>
        </w:rPr>
        <w:t xml:space="preserve">Mr. </w:t>
      </w:r>
      <w:r w:rsidR="001052AA">
        <w:rPr>
          <w:rFonts w:ascii="Times New Roman" w:eastAsia="Times New Roman" w:hAnsi="Times New Roman" w:cs="Times New Roman"/>
          <w:b/>
          <w:lang w:bidi="en-US"/>
        </w:rPr>
        <w:t>Vichitra Narayan Pathak</w:t>
      </w:r>
      <w:r w:rsidRPr="00A10EAE">
        <w:rPr>
          <w:rFonts w:ascii="Times New Roman" w:eastAsia="Times New Roman" w:hAnsi="Times New Roman" w:cs="Times New Roman"/>
          <w:b/>
          <w:lang w:bidi="en-US"/>
        </w:rPr>
        <w:t>,</w:t>
      </w:r>
      <w:r>
        <w:rPr>
          <w:rFonts w:ascii="Times New Roman" w:eastAsia="Times New Roman" w:hAnsi="Times New Roman" w:cs="Times New Roman"/>
          <w:lang w:bidi="en-US"/>
        </w:rPr>
        <w:t xml:space="preserve"> the Resolution Professional, for any </w:t>
      </w:r>
      <w:r>
        <w:rPr>
          <w:rFonts w:ascii="Times New Roman" w:eastAsia="Times New Roman" w:hAnsi="Times New Roman" w:cs="Times New Roman"/>
          <w:lang w:bidi="en-US"/>
        </w:rPr>
        <w:lastRenderedPageBreak/>
        <w:t xml:space="preserve">loss or damage(s) caused to it / him by virtue of any default from our side in compliance to the aforesaid conditions. </w:t>
      </w:r>
    </w:p>
    <w:p w:rsidR="00576BAE" w:rsidRDefault="00576BAE" w:rsidP="003A25F7">
      <w:pPr>
        <w:adjustRightInd w:val="0"/>
        <w:spacing w:line="276" w:lineRule="auto"/>
        <w:ind w:right="-1"/>
        <w:jc w:val="center"/>
        <w:rPr>
          <w:rFonts w:ascii="Times New Roman" w:eastAsia="Times New Roman" w:hAnsi="Times New Roman" w:cs="Times New Roman"/>
          <w:lang w:bidi="en-US"/>
        </w:rPr>
      </w:pPr>
    </w:p>
    <w:p w:rsidR="00576BAE" w:rsidRDefault="004B2709" w:rsidP="003A25F7">
      <w:pPr>
        <w:adjustRightInd w:val="0"/>
        <w:spacing w:line="276" w:lineRule="auto"/>
        <w:ind w:right="-1"/>
        <w:jc w:val="both"/>
        <w:rPr>
          <w:rFonts w:ascii="Times New Roman" w:eastAsia="Times New Roman" w:hAnsi="Times New Roman" w:cs="Times New Roman"/>
          <w:lang w:bidi="en-US"/>
        </w:rPr>
      </w:pPr>
      <w:r>
        <w:rPr>
          <w:rFonts w:ascii="Times New Roman" w:eastAsia="Times New Roman" w:hAnsi="Times New Roman" w:cs="Times New Roman"/>
          <w:lang w:bidi="en-US"/>
        </w:rPr>
        <w:t>This undertaking is binding upon me/us, my/our heirs, executors</w:t>
      </w:r>
      <w:r w:rsidR="00914514">
        <w:rPr>
          <w:rFonts w:ascii="Times New Roman" w:eastAsia="Times New Roman" w:hAnsi="Times New Roman" w:cs="Times New Roman"/>
          <w:lang w:bidi="en-US"/>
        </w:rPr>
        <w:t xml:space="preserve">, </w:t>
      </w:r>
      <w:r>
        <w:rPr>
          <w:rFonts w:ascii="Times New Roman" w:eastAsia="Times New Roman" w:hAnsi="Times New Roman" w:cs="Times New Roman"/>
          <w:lang w:bidi="en-US"/>
        </w:rPr>
        <w:t xml:space="preserve">administrators/ successor or successors as assigns </w:t>
      </w:r>
    </w:p>
    <w:p w:rsidR="00576BAE" w:rsidRDefault="00576BAE" w:rsidP="003A25F7">
      <w:pPr>
        <w:adjustRightInd w:val="0"/>
        <w:spacing w:line="276" w:lineRule="auto"/>
        <w:ind w:right="-1"/>
        <w:jc w:val="both"/>
        <w:rPr>
          <w:rFonts w:ascii="Times New Roman" w:eastAsia="Times New Roman" w:hAnsi="Times New Roman" w:cs="Times New Roman"/>
          <w:lang w:bidi="en-US"/>
        </w:rPr>
      </w:pPr>
    </w:p>
    <w:p w:rsidR="00576BAE" w:rsidRDefault="004B2709" w:rsidP="003A25F7">
      <w:pPr>
        <w:adjustRightInd w:val="0"/>
        <w:spacing w:line="276" w:lineRule="auto"/>
        <w:ind w:right="-1"/>
        <w:rPr>
          <w:rFonts w:ascii="Times New Roman" w:eastAsia="Times New Roman" w:hAnsi="Times New Roman" w:cs="Times New Roman"/>
          <w:lang w:bidi="en-US"/>
        </w:rPr>
      </w:pPr>
      <w:r>
        <w:rPr>
          <w:rFonts w:ascii="Times New Roman" w:eastAsia="Times New Roman" w:hAnsi="Times New Roman" w:cs="Times New Roman"/>
          <w:lang w:bidi="en-US"/>
        </w:rPr>
        <w:t xml:space="preserve">Signed by / for and on behalf of </w:t>
      </w:r>
      <w:r>
        <w:rPr>
          <w:rFonts w:ascii="Times New Roman" w:eastAsia="Times New Roman" w:hAnsi="Times New Roman" w:cs="Times New Roman"/>
          <w:lang w:bidi="en-US"/>
        </w:rPr>
        <w:tab/>
      </w:r>
      <w:r>
        <w:rPr>
          <w:rFonts w:ascii="Times New Roman" w:eastAsia="Times New Roman" w:hAnsi="Times New Roman" w:cs="Times New Roman"/>
          <w:lang w:bidi="en-US"/>
        </w:rPr>
        <w:tab/>
      </w:r>
      <w:r>
        <w:rPr>
          <w:rFonts w:ascii="Times New Roman" w:eastAsia="Times New Roman" w:hAnsi="Times New Roman" w:cs="Times New Roman"/>
          <w:lang w:bidi="en-US"/>
        </w:rPr>
        <w:tab/>
      </w:r>
      <w:r w:rsidR="00565ED3">
        <w:rPr>
          <w:rFonts w:ascii="Times New Roman" w:eastAsia="Times New Roman" w:hAnsi="Times New Roman" w:cs="Times New Roman"/>
          <w:lang w:bidi="en-US"/>
        </w:rPr>
        <w:t xml:space="preserve">       Dated</w:t>
      </w:r>
      <w:r>
        <w:rPr>
          <w:rFonts w:ascii="Times New Roman" w:eastAsia="Times New Roman" w:hAnsi="Times New Roman" w:cs="Times New Roman"/>
          <w:lang w:bidi="en-US"/>
        </w:rPr>
        <w:t xml:space="preserve">: </w:t>
      </w:r>
    </w:p>
    <w:p w:rsidR="00576BAE" w:rsidRDefault="00576BAE" w:rsidP="003A25F7">
      <w:pPr>
        <w:adjustRightInd w:val="0"/>
        <w:spacing w:line="276" w:lineRule="auto"/>
        <w:ind w:right="-1"/>
        <w:rPr>
          <w:rFonts w:ascii="Times New Roman" w:eastAsia="Times New Roman" w:hAnsi="Times New Roman" w:cs="Times New Roman"/>
          <w:lang w:bidi="en-US"/>
        </w:rPr>
      </w:pPr>
    </w:p>
    <w:p w:rsidR="00576BAE" w:rsidRDefault="004B2709" w:rsidP="003A25F7">
      <w:pPr>
        <w:adjustRightInd w:val="0"/>
        <w:spacing w:line="276" w:lineRule="auto"/>
        <w:ind w:right="-1"/>
        <w:rPr>
          <w:rFonts w:ascii="Times New Roman" w:eastAsia="Times New Roman" w:hAnsi="Times New Roman" w:cs="Times New Roman"/>
          <w:lang w:bidi="en-US"/>
        </w:rPr>
      </w:pPr>
      <w:r>
        <w:rPr>
          <w:rFonts w:ascii="Times New Roman" w:eastAsia="Times New Roman" w:hAnsi="Times New Roman" w:cs="Times New Roman"/>
          <w:lang w:bidi="en-US"/>
        </w:rPr>
        <w:t xml:space="preserve"> __________________</w:t>
      </w:r>
    </w:p>
    <w:p w:rsidR="00576BAE" w:rsidRDefault="00576BAE" w:rsidP="003A25F7">
      <w:pPr>
        <w:adjustRightInd w:val="0"/>
        <w:spacing w:line="276" w:lineRule="auto"/>
        <w:ind w:right="-1"/>
        <w:rPr>
          <w:rFonts w:ascii="Times New Roman" w:eastAsia="Times New Roman" w:hAnsi="Times New Roman" w:cs="Times New Roman"/>
          <w:lang w:bidi="en-US"/>
        </w:rPr>
      </w:pPr>
    </w:p>
    <w:p w:rsidR="00576BAE" w:rsidRDefault="004B2709" w:rsidP="003A25F7">
      <w:pPr>
        <w:adjustRightInd w:val="0"/>
        <w:spacing w:line="276" w:lineRule="auto"/>
        <w:ind w:right="-1"/>
        <w:rPr>
          <w:rFonts w:ascii="Times New Roman" w:eastAsia="Times New Roman" w:hAnsi="Times New Roman" w:cs="Times New Roman"/>
          <w:lang w:bidi="en-US"/>
        </w:rPr>
      </w:pPr>
      <w:r>
        <w:rPr>
          <w:rFonts w:ascii="Times New Roman" w:eastAsia="Times New Roman" w:hAnsi="Times New Roman" w:cs="Times New Roman"/>
          <w:lang w:bidi="en-US"/>
        </w:rPr>
        <w:t>by</w:t>
      </w:r>
    </w:p>
    <w:p w:rsidR="00576BAE" w:rsidRDefault="00576BAE" w:rsidP="003A25F7">
      <w:pPr>
        <w:adjustRightInd w:val="0"/>
        <w:spacing w:line="276" w:lineRule="auto"/>
        <w:ind w:right="-1"/>
        <w:rPr>
          <w:rFonts w:ascii="Times New Roman" w:eastAsia="Times New Roman" w:hAnsi="Times New Roman" w:cs="Times New Roman"/>
          <w:lang w:bidi="en-US"/>
        </w:rPr>
      </w:pPr>
    </w:p>
    <w:p w:rsidR="00576BAE" w:rsidRDefault="004B2709" w:rsidP="003A25F7">
      <w:pPr>
        <w:adjustRightInd w:val="0"/>
        <w:spacing w:line="276" w:lineRule="auto"/>
        <w:ind w:right="-1"/>
        <w:rPr>
          <w:rFonts w:ascii="Times New Roman" w:eastAsia="Times New Roman" w:hAnsi="Times New Roman" w:cs="Times New Roman"/>
          <w:lang w:bidi="en-US"/>
        </w:rPr>
      </w:pPr>
      <w:r>
        <w:rPr>
          <w:rFonts w:ascii="Times New Roman" w:eastAsia="Times New Roman" w:hAnsi="Times New Roman" w:cs="Times New Roman"/>
          <w:lang w:bidi="en-US"/>
        </w:rPr>
        <w:t>(Name and Designation)</w:t>
      </w:r>
    </w:p>
    <w:sectPr w:rsidR="00576BAE" w:rsidSect="002B3E7E">
      <w:type w:val="nextColumn"/>
      <w:pgSz w:w="11900" w:h="16840"/>
      <w:pgMar w:top="1134" w:right="1134"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16EB" w:rsidRDefault="004016EB">
      <w:pPr>
        <w:spacing w:after="0" w:line="240" w:lineRule="auto"/>
      </w:pPr>
      <w:r>
        <w:separator/>
      </w:r>
    </w:p>
  </w:endnote>
  <w:endnote w:type="continuationSeparator" w:id="1">
    <w:p w:rsidR="004016EB" w:rsidRDefault="004016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Bold">
    <w:altName w:val="Times New Roman"/>
    <w:panose1 w:val="020208030705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BB" w:rsidRDefault="00A65AEF">
    <w:pPr>
      <w:pStyle w:val="Footer"/>
      <w:jc w:val="right"/>
    </w:pPr>
    <w:fldSimple w:instr=" PAGE   \* MERGEFORMAT ">
      <w:r w:rsidR="006437AF">
        <w:rPr>
          <w:noProof/>
        </w:rPr>
        <w:t>25</w:t>
      </w:r>
    </w:fldSimple>
  </w:p>
  <w:p w:rsidR="00545DBB" w:rsidRDefault="00545D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16EB" w:rsidRDefault="004016EB">
      <w:pPr>
        <w:spacing w:after="0" w:line="240" w:lineRule="auto"/>
      </w:pPr>
      <w:r>
        <w:separator/>
      </w:r>
    </w:p>
  </w:footnote>
  <w:footnote w:type="continuationSeparator" w:id="1">
    <w:p w:rsidR="004016EB" w:rsidRDefault="004016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BB" w:rsidRDefault="00545DBB" w:rsidP="000C42B6">
    <w:pPr>
      <w:pStyle w:val="Header"/>
      <w:jc w:val="right"/>
    </w:pPr>
    <w:r>
      <w:rPr>
        <w:noProof/>
        <w:lang w:val="en-IN" w:eastAsia="en-IN" w:bidi="ar-SA"/>
      </w:rPr>
      <w:drawing>
        <wp:anchor distT="0" distB="0" distL="114300" distR="114300" simplePos="0" relativeHeight="251659264" behindDoc="0" locked="0" layoutInCell="1" allowOverlap="1">
          <wp:simplePos x="0" y="0"/>
          <wp:positionH relativeFrom="margin">
            <wp:align>left</wp:align>
          </wp:positionH>
          <wp:positionV relativeFrom="margin">
            <wp:posOffset>-624840</wp:posOffset>
          </wp:positionV>
          <wp:extent cx="2419350" cy="523875"/>
          <wp:effectExtent l="0" t="0" r="0" b="9525"/>
          <wp:wrapSquare wrapText="bothSides"/>
          <wp:docPr id="6" name="Picture 6" descr="C:\Users\Kanu\Downloads\AV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nu\Downloads\AVM 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9350" cy="523875"/>
                  </a:xfrm>
                  <a:prstGeom prst="rect">
                    <a:avLst/>
                  </a:prstGeom>
                  <a:noFill/>
                  <a:ln>
                    <a:noFill/>
                  </a:ln>
                </pic:spPr>
              </pic:pic>
            </a:graphicData>
          </a:graphic>
        </wp:anchor>
      </w:drawing>
    </w:r>
  </w:p>
  <w:p w:rsidR="00545DBB" w:rsidRPr="00DD7F7B" w:rsidRDefault="00545DBB" w:rsidP="000C42B6">
    <w:pPr>
      <w:pStyle w:val="Header"/>
      <w:jc w:val="right"/>
      <w:rPr>
        <w:b/>
      </w:rPr>
    </w:pPr>
    <w:r w:rsidRPr="00DD7F7B">
      <w:rPr>
        <w:b/>
      </w:rPr>
      <w:t>Invitation for Expression of Interest</w:t>
    </w:r>
  </w:p>
  <w:p w:rsidR="00545DBB" w:rsidRDefault="00545DBB" w:rsidP="000C42B6">
    <w:pPr>
      <w:pStyle w:val="Header"/>
      <w:jc w:val="right"/>
    </w:pPr>
    <w:r>
      <w:t>PRIVATE AND CONFIDENTIAL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A6D4800"/>
    <w:multiLevelType w:val="singleLevel"/>
    <w:tmpl w:val="CA6D4800"/>
    <w:lvl w:ilvl="0">
      <w:start w:val="1"/>
      <w:numFmt w:val="lowerRoman"/>
      <w:suff w:val="space"/>
      <w:lvlText w:val="(%1)"/>
      <w:lvlJc w:val="left"/>
    </w:lvl>
  </w:abstractNum>
  <w:abstractNum w:abstractNumId="1">
    <w:nsid w:val="D2679931"/>
    <w:multiLevelType w:val="singleLevel"/>
    <w:tmpl w:val="D2679931"/>
    <w:lvl w:ilvl="0">
      <w:start w:val="5"/>
      <w:numFmt w:val="decimal"/>
      <w:suff w:val="space"/>
      <w:lvlText w:val="%1."/>
      <w:lvlJc w:val="left"/>
    </w:lvl>
  </w:abstractNum>
  <w:abstractNum w:abstractNumId="2">
    <w:nsid w:val="00000001"/>
    <w:multiLevelType w:val="multilevel"/>
    <w:tmpl w:val="0000000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02"/>
    <w:multiLevelType w:val="multilevel"/>
    <w:tmpl w:val="0000000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0000003"/>
    <w:multiLevelType w:val="multilevel"/>
    <w:tmpl w:val="000000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0000004"/>
    <w:multiLevelType w:val="multilevel"/>
    <w:tmpl w:val="00000004"/>
    <w:lvl w:ilvl="0">
      <w:start w:val="1"/>
      <w:numFmt w:val="upperRoman"/>
      <w:pStyle w:val="Schedule1"/>
      <w:suff w:val="nothing"/>
      <w:lvlText w:val="CHAPTER %1"/>
      <w:lvlJc w:val="left"/>
      <w:pPr>
        <w:ind w:left="0" w:firstLine="0"/>
      </w:pPr>
      <w:rPr>
        <w:rFonts w:ascii="Times New Roman" w:hAnsi="Times New Roman" w:cs="Times New Roman" w:hint="default"/>
        <w:caps/>
        <w:spacing w:val="0"/>
        <w:sz w:val="22"/>
        <w:szCs w:val="22"/>
        <w:u w:val="single"/>
      </w:rPr>
    </w:lvl>
    <w:lvl w:ilvl="1">
      <w:start w:val="1"/>
      <w:numFmt w:val="upperLetter"/>
      <w:suff w:val="nothing"/>
      <w:lvlText w:val="Part %2"/>
      <w:lvlJc w:val="left"/>
      <w:pPr>
        <w:ind w:left="990" w:firstLine="0"/>
      </w:pPr>
      <w:rPr>
        <w:rFonts w:ascii="Times New Roman" w:hAnsi="Times New Roman" w:cs="Times New Roman" w:hint="default"/>
        <w:caps w:val="0"/>
        <w:spacing w:val="0"/>
        <w:sz w:val="22"/>
        <w:szCs w:val="22"/>
      </w:rPr>
    </w:lvl>
    <w:lvl w:ilvl="2">
      <w:start w:val="1"/>
      <w:numFmt w:val="decimal"/>
      <w:suff w:val="nothing"/>
      <w:lvlText w:val="Annexure %3"/>
      <w:lvlJc w:val="left"/>
      <w:pPr>
        <w:ind w:left="0" w:firstLine="0"/>
      </w:pPr>
      <w:rPr>
        <w:rFonts w:ascii="Times New Roman" w:hAnsi="Times New Roman" w:cs="Times New Roman" w:hint="default"/>
        <w:caps/>
        <w:spacing w:val="0"/>
        <w:sz w:val="24"/>
      </w:rPr>
    </w:lvl>
    <w:lvl w:ilvl="3">
      <w:start w:val="1"/>
      <w:numFmt w:val="decimal"/>
      <w:lvlText w:val="%4."/>
      <w:lvlJc w:val="left"/>
      <w:pPr>
        <w:ind w:left="720" w:hanging="720"/>
      </w:pPr>
      <w:rPr>
        <w:rFonts w:ascii="Times New Roman" w:hAnsi="Times New Roman" w:cs="Times New Roman" w:hint="default"/>
        <w:b/>
        <w:spacing w:val="0"/>
        <w:sz w:val="22"/>
        <w:szCs w:val="22"/>
      </w:rPr>
    </w:lvl>
    <w:lvl w:ilvl="4">
      <w:start w:val="1"/>
      <w:numFmt w:val="decimal"/>
      <w:lvlText w:val="(%5)"/>
      <w:lvlJc w:val="left"/>
      <w:pPr>
        <w:ind w:left="1145" w:hanging="720"/>
      </w:pPr>
      <w:rPr>
        <w:rFonts w:cs="Times New Roman"/>
        <w:b w:val="0"/>
        <w:i/>
        <w:spacing w:val="0"/>
        <w:sz w:val="22"/>
        <w:szCs w:val="22"/>
      </w:rPr>
    </w:lvl>
    <w:lvl w:ilvl="5">
      <w:start w:val="1"/>
      <w:numFmt w:val="lowerLetter"/>
      <w:lvlText w:val="(%6)"/>
      <w:lvlJc w:val="left"/>
      <w:pPr>
        <w:ind w:left="1440" w:hanging="720"/>
      </w:pPr>
      <w:rPr>
        <w:rFonts w:ascii="Times New Roman" w:hAnsi="Times New Roman" w:cs="Times New Roman" w:hint="default"/>
        <w:spacing w:val="0"/>
        <w:sz w:val="22"/>
        <w:szCs w:val="22"/>
      </w:rPr>
    </w:lvl>
    <w:lvl w:ilvl="6">
      <w:start w:val="1"/>
      <w:numFmt w:val="lowerLetter"/>
      <w:lvlText w:val="(%7)"/>
      <w:lvlJc w:val="left"/>
      <w:pPr>
        <w:ind w:left="1800" w:hanging="360"/>
      </w:pPr>
      <w:rPr>
        <w:i/>
        <w:spacing w:val="0"/>
        <w:sz w:val="22"/>
        <w:szCs w:val="22"/>
      </w:rPr>
    </w:lvl>
    <w:lvl w:ilvl="7">
      <w:start w:val="1"/>
      <w:numFmt w:val="upperLetter"/>
      <w:lvlText w:val="%8."/>
      <w:lvlJc w:val="left"/>
      <w:pPr>
        <w:ind w:left="720" w:hanging="720"/>
      </w:pPr>
      <w:rPr>
        <w:rFonts w:ascii="Times New Roman" w:hAnsi="Times New Roman" w:cs="Times New Roman" w:hint="default"/>
        <w:spacing w:val="0"/>
        <w:sz w:val="24"/>
      </w:rPr>
    </w:lvl>
    <w:lvl w:ilvl="8">
      <w:start w:val="1"/>
      <w:numFmt w:val="decimal"/>
      <w:lvlText w:val="%9."/>
      <w:lvlJc w:val="left"/>
      <w:pPr>
        <w:ind w:left="1440" w:hanging="720"/>
      </w:pPr>
      <w:rPr>
        <w:rFonts w:ascii="Times New Roman" w:hAnsi="Times New Roman" w:cs="Times New Roman" w:hint="default"/>
        <w:spacing w:val="0"/>
        <w:sz w:val="24"/>
      </w:rPr>
    </w:lvl>
  </w:abstractNum>
  <w:abstractNum w:abstractNumId="6">
    <w:nsid w:val="00000005"/>
    <w:multiLevelType w:val="multilevel"/>
    <w:tmpl w:val="00000005"/>
    <w:lvl w:ilvl="0">
      <w:start w:val="1"/>
      <w:numFmt w:val="lowerRoman"/>
      <w:lvlText w:val="(%1)"/>
      <w:lvlJc w:val="left"/>
      <w:pPr>
        <w:ind w:left="580" w:hanging="272"/>
      </w:pPr>
      <w:rPr>
        <w:rFonts w:ascii="Times New Roman" w:eastAsia="Times New Roman" w:hAnsi="Times New Roman" w:cs="Times New Roman" w:hint="default"/>
        <w:w w:val="97"/>
        <w:sz w:val="22"/>
        <w:szCs w:val="22"/>
        <w:lang w:val="en-US" w:eastAsia="en-US" w:bidi="en-US"/>
      </w:rPr>
    </w:lvl>
    <w:lvl w:ilvl="1">
      <w:start w:val="1"/>
      <w:numFmt w:val="lowerLetter"/>
      <w:lvlText w:val="(%2)"/>
      <w:lvlJc w:val="left"/>
      <w:pPr>
        <w:ind w:left="940" w:hanging="360"/>
      </w:pPr>
      <w:rPr>
        <w:rFonts w:ascii="Times New Roman" w:eastAsia="Times New Roman" w:hAnsi="Times New Roman" w:cs="Times New Roman" w:hint="default"/>
        <w:spacing w:val="-20"/>
        <w:w w:val="100"/>
        <w:sz w:val="18"/>
        <w:szCs w:val="18"/>
        <w:lang w:val="en-US" w:eastAsia="en-US" w:bidi="en-US"/>
      </w:rPr>
    </w:lvl>
    <w:lvl w:ilvl="2">
      <w:start w:val="1"/>
      <w:numFmt w:val="decimal"/>
      <w:lvlText w:val="%3."/>
      <w:lvlJc w:val="left"/>
      <w:pPr>
        <w:ind w:left="1418" w:hanging="363"/>
      </w:pPr>
      <w:rPr>
        <w:rFonts w:ascii="Times New Roman" w:eastAsia="Times New Roman" w:hAnsi="Times New Roman" w:cs="Times New Roman" w:hint="default"/>
        <w:b/>
        <w:bCs/>
        <w:w w:val="100"/>
        <w:sz w:val="22"/>
        <w:szCs w:val="22"/>
        <w:lang w:val="en-US" w:eastAsia="en-US" w:bidi="en-US"/>
      </w:rPr>
    </w:lvl>
    <w:lvl w:ilvl="3">
      <w:start w:val="1"/>
      <w:numFmt w:val="bullet"/>
      <w:lvlText w:val="•"/>
      <w:lvlJc w:val="left"/>
      <w:pPr>
        <w:ind w:left="2565" w:hanging="363"/>
      </w:pPr>
      <w:rPr>
        <w:lang w:val="en-US" w:eastAsia="en-US" w:bidi="en-US"/>
      </w:rPr>
    </w:lvl>
    <w:lvl w:ilvl="4">
      <w:start w:val="1"/>
      <w:numFmt w:val="bullet"/>
      <w:lvlText w:val="•"/>
      <w:lvlJc w:val="left"/>
      <w:pPr>
        <w:ind w:left="3711" w:hanging="363"/>
      </w:pPr>
      <w:rPr>
        <w:lang w:val="en-US" w:eastAsia="en-US" w:bidi="en-US"/>
      </w:rPr>
    </w:lvl>
    <w:lvl w:ilvl="5">
      <w:start w:val="1"/>
      <w:numFmt w:val="bullet"/>
      <w:lvlText w:val="•"/>
      <w:lvlJc w:val="left"/>
      <w:pPr>
        <w:ind w:left="4857" w:hanging="363"/>
      </w:pPr>
      <w:rPr>
        <w:lang w:val="en-US" w:eastAsia="en-US" w:bidi="en-US"/>
      </w:rPr>
    </w:lvl>
    <w:lvl w:ilvl="6">
      <w:start w:val="1"/>
      <w:numFmt w:val="bullet"/>
      <w:lvlText w:val="•"/>
      <w:lvlJc w:val="left"/>
      <w:pPr>
        <w:ind w:left="6002" w:hanging="363"/>
      </w:pPr>
      <w:rPr>
        <w:lang w:val="en-US" w:eastAsia="en-US" w:bidi="en-US"/>
      </w:rPr>
    </w:lvl>
    <w:lvl w:ilvl="7">
      <w:start w:val="1"/>
      <w:numFmt w:val="bullet"/>
      <w:lvlText w:val="•"/>
      <w:lvlJc w:val="left"/>
      <w:pPr>
        <w:ind w:left="7148" w:hanging="363"/>
      </w:pPr>
      <w:rPr>
        <w:lang w:val="en-US" w:eastAsia="en-US" w:bidi="en-US"/>
      </w:rPr>
    </w:lvl>
    <w:lvl w:ilvl="8">
      <w:start w:val="1"/>
      <w:numFmt w:val="bullet"/>
      <w:lvlText w:val="•"/>
      <w:lvlJc w:val="left"/>
      <w:pPr>
        <w:ind w:left="8294" w:hanging="363"/>
      </w:pPr>
      <w:rPr>
        <w:lang w:val="en-US" w:eastAsia="en-US" w:bidi="en-US"/>
      </w:rPr>
    </w:lvl>
  </w:abstractNum>
  <w:abstractNum w:abstractNumId="7">
    <w:nsid w:val="00000006"/>
    <w:multiLevelType w:val="multilevel"/>
    <w:tmpl w:val="00000006"/>
    <w:lvl w:ilvl="0">
      <w:start w:val="1"/>
      <w:numFmt w:val="ideographDigit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nsid w:val="00000007"/>
    <w:multiLevelType w:val="multilevel"/>
    <w:tmpl w:val="00000007"/>
    <w:lvl w:ilvl="0">
      <w:start w:val="11"/>
      <w:numFmt w:val="decimal"/>
      <w:lvlText w:val="%1."/>
      <w:lvlJc w:val="left"/>
      <w:pPr>
        <w:ind w:left="360" w:hanging="360"/>
      </w:pPr>
      <w:rPr>
        <w:rFonts w:ascii="Times New Roman" w:eastAsia="Times New Roman" w:hAnsi="Times New Roman" w:cs="Times New Roman" w:hint="default"/>
        <w:b w:val="0"/>
        <w:bCs/>
        <w:spacing w:val="-8"/>
        <w:w w:val="88"/>
        <w:sz w:val="24"/>
        <w:szCs w:val="24"/>
        <w:lang w:val="en-US" w:eastAsia="en-US" w:bidi="en-US"/>
      </w:rPr>
    </w:lvl>
    <w:lvl w:ilvl="1">
      <w:start w:val="1"/>
      <w:numFmt w:val="lowerLetter"/>
      <w:lvlText w:val="%2."/>
      <w:lvlJc w:val="left"/>
      <w:pPr>
        <w:ind w:left="-1266" w:hanging="360"/>
      </w:pPr>
    </w:lvl>
    <w:lvl w:ilvl="2">
      <w:start w:val="1"/>
      <w:numFmt w:val="lowerRoman"/>
      <w:lvlText w:val="%3."/>
      <w:lvlJc w:val="right"/>
      <w:pPr>
        <w:ind w:left="-546" w:hanging="180"/>
      </w:pPr>
    </w:lvl>
    <w:lvl w:ilvl="3">
      <w:start w:val="1"/>
      <w:numFmt w:val="decimal"/>
      <w:lvlText w:val="%4."/>
      <w:lvlJc w:val="left"/>
      <w:pPr>
        <w:ind w:left="174" w:hanging="360"/>
      </w:pPr>
    </w:lvl>
    <w:lvl w:ilvl="4">
      <w:start w:val="1"/>
      <w:numFmt w:val="lowerLetter"/>
      <w:lvlText w:val="%5."/>
      <w:lvlJc w:val="left"/>
      <w:pPr>
        <w:ind w:left="894" w:hanging="360"/>
      </w:pPr>
    </w:lvl>
    <w:lvl w:ilvl="5">
      <w:start w:val="1"/>
      <w:numFmt w:val="lowerRoman"/>
      <w:lvlText w:val="%6."/>
      <w:lvlJc w:val="right"/>
      <w:pPr>
        <w:ind w:left="1614" w:hanging="180"/>
      </w:pPr>
    </w:lvl>
    <w:lvl w:ilvl="6">
      <w:start w:val="1"/>
      <w:numFmt w:val="decimal"/>
      <w:lvlText w:val="%7."/>
      <w:lvlJc w:val="left"/>
      <w:pPr>
        <w:ind w:left="2334" w:hanging="360"/>
      </w:pPr>
    </w:lvl>
    <w:lvl w:ilvl="7">
      <w:start w:val="1"/>
      <w:numFmt w:val="lowerLetter"/>
      <w:lvlText w:val="%8."/>
      <w:lvlJc w:val="left"/>
      <w:pPr>
        <w:ind w:left="3054" w:hanging="360"/>
      </w:pPr>
    </w:lvl>
    <w:lvl w:ilvl="8">
      <w:start w:val="1"/>
      <w:numFmt w:val="lowerRoman"/>
      <w:lvlText w:val="%9."/>
      <w:lvlJc w:val="right"/>
      <w:pPr>
        <w:ind w:left="3774" w:hanging="180"/>
      </w:pPr>
    </w:lvl>
  </w:abstractNum>
  <w:abstractNum w:abstractNumId="9">
    <w:nsid w:val="00000008"/>
    <w:multiLevelType w:val="multilevel"/>
    <w:tmpl w:val="00000008"/>
    <w:lvl w:ilvl="0">
      <w:start w:val="1"/>
      <w:numFmt w:val="lowerLetter"/>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0">
    <w:nsid w:val="00000009"/>
    <w:multiLevelType w:val="multilevel"/>
    <w:tmpl w:val="000000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000000A"/>
    <w:multiLevelType w:val="multilevel"/>
    <w:tmpl w:val="0000000A"/>
    <w:lvl w:ilvl="0">
      <w:start w:val="1"/>
      <w:numFmt w:val="ideographDigital"/>
      <w:lvlText w:val=""/>
      <w:lvlJc w:val="left"/>
    </w:lvl>
    <w:lvl w:ilvl="1">
      <w:start w:val="1"/>
      <w:numFmt w:val="lowerLetter"/>
      <w:lvlText w:val="%2."/>
      <w:lvlJc w:val="left"/>
      <w:pPr>
        <w:ind w:left="360" w:hanging="36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0000000B"/>
    <w:multiLevelType w:val="multilevel"/>
    <w:tmpl w:val="0000000B"/>
    <w:lvl w:ilvl="0">
      <w:start w:val="1"/>
      <w:numFmt w:val="lowerRoman"/>
      <w:lvlText w:val="(%1)"/>
      <w:lvlJc w:val="left"/>
      <w:pPr>
        <w:ind w:left="1778" w:hanging="723"/>
      </w:pPr>
      <w:rPr>
        <w:rFonts w:ascii="Times New Roman" w:eastAsia="Times New Roman" w:hAnsi="Times New Roman" w:cs="Times New Roman" w:hint="default"/>
        <w:w w:val="100"/>
        <w:sz w:val="22"/>
        <w:szCs w:val="22"/>
        <w:lang w:val="en-US" w:eastAsia="en-US" w:bidi="en-US"/>
      </w:rPr>
    </w:lvl>
    <w:lvl w:ilvl="1">
      <w:start w:val="1"/>
      <w:numFmt w:val="bullet"/>
      <w:lvlText w:val="•"/>
      <w:lvlJc w:val="left"/>
      <w:pPr>
        <w:ind w:left="2660" w:hanging="723"/>
      </w:pPr>
      <w:rPr>
        <w:lang w:val="en-US" w:eastAsia="en-US" w:bidi="en-US"/>
      </w:rPr>
    </w:lvl>
    <w:lvl w:ilvl="2">
      <w:start w:val="1"/>
      <w:numFmt w:val="bullet"/>
      <w:lvlText w:val="•"/>
      <w:lvlJc w:val="left"/>
      <w:pPr>
        <w:ind w:left="3541" w:hanging="723"/>
      </w:pPr>
      <w:rPr>
        <w:lang w:val="en-US" w:eastAsia="en-US" w:bidi="en-US"/>
      </w:rPr>
    </w:lvl>
    <w:lvl w:ilvl="3">
      <w:start w:val="1"/>
      <w:numFmt w:val="bullet"/>
      <w:lvlText w:val="•"/>
      <w:lvlJc w:val="left"/>
      <w:pPr>
        <w:ind w:left="4421" w:hanging="723"/>
      </w:pPr>
      <w:rPr>
        <w:lang w:val="en-US" w:eastAsia="en-US" w:bidi="en-US"/>
      </w:rPr>
    </w:lvl>
    <w:lvl w:ilvl="4">
      <w:start w:val="1"/>
      <w:numFmt w:val="bullet"/>
      <w:lvlText w:val="•"/>
      <w:lvlJc w:val="left"/>
      <w:pPr>
        <w:ind w:left="5302" w:hanging="723"/>
      </w:pPr>
      <w:rPr>
        <w:lang w:val="en-US" w:eastAsia="en-US" w:bidi="en-US"/>
      </w:rPr>
    </w:lvl>
    <w:lvl w:ilvl="5">
      <w:start w:val="1"/>
      <w:numFmt w:val="bullet"/>
      <w:lvlText w:val="•"/>
      <w:lvlJc w:val="left"/>
      <w:pPr>
        <w:ind w:left="6182" w:hanging="723"/>
      </w:pPr>
      <w:rPr>
        <w:lang w:val="en-US" w:eastAsia="en-US" w:bidi="en-US"/>
      </w:rPr>
    </w:lvl>
    <w:lvl w:ilvl="6">
      <w:start w:val="1"/>
      <w:numFmt w:val="bullet"/>
      <w:lvlText w:val="•"/>
      <w:lvlJc w:val="left"/>
      <w:pPr>
        <w:ind w:left="7063" w:hanging="723"/>
      </w:pPr>
      <w:rPr>
        <w:lang w:val="en-US" w:eastAsia="en-US" w:bidi="en-US"/>
      </w:rPr>
    </w:lvl>
    <w:lvl w:ilvl="7">
      <w:start w:val="1"/>
      <w:numFmt w:val="bullet"/>
      <w:lvlText w:val="•"/>
      <w:lvlJc w:val="left"/>
      <w:pPr>
        <w:ind w:left="7943" w:hanging="723"/>
      </w:pPr>
      <w:rPr>
        <w:lang w:val="en-US" w:eastAsia="en-US" w:bidi="en-US"/>
      </w:rPr>
    </w:lvl>
    <w:lvl w:ilvl="8">
      <w:start w:val="1"/>
      <w:numFmt w:val="bullet"/>
      <w:lvlText w:val="•"/>
      <w:lvlJc w:val="left"/>
      <w:pPr>
        <w:ind w:left="8824" w:hanging="723"/>
      </w:pPr>
      <w:rPr>
        <w:lang w:val="en-US" w:eastAsia="en-US" w:bidi="en-US"/>
      </w:rPr>
    </w:lvl>
  </w:abstractNum>
  <w:abstractNum w:abstractNumId="13">
    <w:nsid w:val="0000000C"/>
    <w:multiLevelType w:val="multilevel"/>
    <w:tmpl w:val="0000000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0000000D"/>
    <w:multiLevelType w:val="multilevel"/>
    <w:tmpl w:val="000000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0000000F"/>
    <w:multiLevelType w:val="multilevel"/>
    <w:tmpl w:val="0000000F"/>
    <w:lvl w:ilvl="0">
      <w:start w:val="1"/>
      <w:numFmt w:val="lowerLetter"/>
      <w:lvlText w:val="%1."/>
      <w:lvlJc w:val="left"/>
      <w:pPr>
        <w:ind w:left="940" w:hanging="360"/>
      </w:pPr>
      <w:rPr>
        <w:rFonts w:ascii="Comic Sans MS" w:eastAsia="Comic Sans MS" w:hAnsi="Comic Sans MS" w:cs="Comic Sans MS" w:hint="default"/>
        <w:w w:val="99"/>
        <w:sz w:val="20"/>
        <w:szCs w:val="20"/>
        <w:lang w:val="en-US" w:eastAsia="en-US" w:bidi="en-US"/>
      </w:rPr>
    </w:lvl>
    <w:lvl w:ilvl="1">
      <w:start w:val="1"/>
      <w:numFmt w:val="decimal"/>
      <w:lvlText w:val="%2."/>
      <w:lvlJc w:val="left"/>
      <w:pPr>
        <w:ind w:left="1058" w:hanging="363"/>
      </w:pPr>
      <w:rPr>
        <w:rFonts w:ascii="Times New Roman" w:eastAsia="Times New Roman" w:hAnsi="Times New Roman" w:cs="Times New Roman" w:hint="default"/>
        <w:b/>
        <w:bCs/>
        <w:color w:val="212121"/>
        <w:w w:val="99"/>
        <w:sz w:val="22"/>
        <w:szCs w:val="22"/>
        <w:lang w:val="en-US" w:eastAsia="en-US" w:bidi="en-US"/>
      </w:rPr>
    </w:lvl>
    <w:lvl w:ilvl="2">
      <w:start w:val="1"/>
      <w:numFmt w:val="decimal"/>
      <w:lvlText w:val="%3."/>
      <w:lvlJc w:val="left"/>
      <w:pPr>
        <w:ind w:left="1418" w:hanging="363"/>
      </w:pPr>
      <w:rPr>
        <w:rFonts w:ascii="Times New Roman" w:eastAsia="Times New Roman" w:hAnsi="Times New Roman" w:cs="Times New Roman" w:hint="default"/>
        <w:w w:val="100"/>
        <w:sz w:val="22"/>
        <w:szCs w:val="22"/>
        <w:lang w:val="en-US" w:eastAsia="en-US" w:bidi="en-US"/>
      </w:rPr>
    </w:lvl>
    <w:lvl w:ilvl="3">
      <w:start w:val="1"/>
      <w:numFmt w:val="bullet"/>
      <w:lvlText w:val="•"/>
      <w:lvlJc w:val="left"/>
      <w:pPr>
        <w:ind w:left="2565" w:hanging="363"/>
      </w:pPr>
      <w:rPr>
        <w:lang w:val="en-US" w:eastAsia="en-US" w:bidi="en-US"/>
      </w:rPr>
    </w:lvl>
    <w:lvl w:ilvl="4">
      <w:start w:val="1"/>
      <w:numFmt w:val="bullet"/>
      <w:lvlText w:val="•"/>
      <w:lvlJc w:val="left"/>
      <w:pPr>
        <w:ind w:left="3711" w:hanging="363"/>
      </w:pPr>
      <w:rPr>
        <w:lang w:val="en-US" w:eastAsia="en-US" w:bidi="en-US"/>
      </w:rPr>
    </w:lvl>
    <w:lvl w:ilvl="5">
      <w:start w:val="1"/>
      <w:numFmt w:val="bullet"/>
      <w:lvlText w:val="•"/>
      <w:lvlJc w:val="left"/>
      <w:pPr>
        <w:ind w:left="4857" w:hanging="363"/>
      </w:pPr>
      <w:rPr>
        <w:lang w:val="en-US" w:eastAsia="en-US" w:bidi="en-US"/>
      </w:rPr>
    </w:lvl>
    <w:lvl w:ilvl="6">
      <w:start w:val="1"/>
      <w:numFmt w:val="bullet"/>
      <w:lvlText w:val="•"/>
      <w:lvlJc w:val="left"/>
      <w:pPr>
        <w:ind w:left="6002" w:hanging="363"/>
      </w:pPr>
      <w:rPr>
        <w:lang w:val="en-US" w:eastAsia="en-US" w:bidi="en-US"/>
      </w:rPr>
    </w:lvl>
    <w:lvl w:ilvl="7">
      <w:start w:val="1"/>
      <w:numFmt w:val="bullet"/>
      <w:lvlText w:val="•"/>
      <w:lvlJc w:val="left"/>
      <w:pPr>
        <w:ind w:left="7148" w:hanging="363"/>
      </w:pPr>
      <w:rPr>
        <w:lang w:val="en-US" w:eastAsia="en-US" w:bidi="en-US"/>
      </w:rPr>
    </w:lvl>
    <w:lvl w:ilvl="8">
      <w:start w:val="1"/>
      <w:numFmt w:val="bullet"/>
      <w:lvlText w:val="•"/>
      <w:lvlJc w:val="left"/>
      <w:pPr>
        <w:ind w:left="8294" w:hanging="363"/>
      </w:pPr>
      <w:rPr>
        <w:lang w:val="en-US" w:eastAsia="en-US" w:bidi="en-US"/>
      </w:rPr>
    </w:lvl>
  </w:abstractNum>
  <w:abstractNum w:abstractNumId="16">
    <w:nsid w:val="00000010"/>
    <w:multiLevelType w:val="multilevel"/>
    <w:tmpl w:val="00000010"/>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7">
    <w:nsid w:val="00631560"/>
    <w:multiLevelType w:val="hybridMultilevel"/>
    <w:tmpl w:val="7D5EF7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392B55F8"/>
    <w:multiLevelType w:val="hybridMultilevel"/>
    <w:tmpl w:val="9AEE2E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FEF562B"/>
    <w:multiLevelType w:val="hybridMultilevel"/>
    <w:tmpl w:val="7D9687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549931ED"/>
    <w:multiLevelType w:val="hybridMultilevel"/>
    <w:tmpl w:val="28FC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ADCABA"/>
    <w:multiLevelType w:val="multilevel"/>
    <w:tmpl w:val="59ADCABA"/>
    <w:lvl w:ilvl="0">
      <w:start w:val="1"/>
      <w:numFmt w:val="lowerRoman"/>
      <w:lvlText w:val="(%1)"/>
      <w:lvlJc w:val="left"/>
      <w:pPr>
        <w:ind w:left="580" w:hanging="272"/>
      </w:pPr>
      <w:rPr>
        <w:rFonts w:ascii="Times New Roman" w:eastAsia="Times New Roman" w:hAnsi="Times New Roman" w:cs="Times New Roman" w:hint="default"/>
        <w:w w:val="97"/>
        <w:sz w:val="22"/>
        <w:szCs w:val="22"/>
        <w:lang w:val="en-US" w:eastAsia="en-US" w:bidi="en-US"/>
      </w:rPr>
    </w:lvl>
    <w:lvl w:ilvl="1">
      <w:start w:val="1"/>
      <w:numFmt w:val="lowerLetter"/>
      <w:lvlText w:val="(%2)"/>
      <w:lvlJc w:val="left"/>
      <w:pPr>
        <w:ind w:left="940" w:hanging="360"/>
      </w:pPr>
      <w:rPr>
        <w:rFonts w:ascii="Times New Roman" w:eastAsia="Times New Roman" w:hAnsi="Times New Roman" w:cs="Times New Roman" w:hint="default"/>
        <w:spacing w:val="-20"/>
        <w:w w:val="100"/>
        <w:sz w:val="18"/>
        <w:szCs w:val="18"/>
        <w:lang w:val="en-US" w:eastAsia="en-US" w:bidi="en-US"/>
      </w:rPr>
    </w:lvl>
    <w:lvl w:ilvl="2">
      <w:start w:val="1"/>
      <w:numFmt w:val="decimal"/>
      <w:lvlText w:val="%3."/>
      <w:lvlJc w:val="left"/>
      <w:pPr>
        <w:ind w:left="1418" w:hanging="363"/>
      </w:pPr>
      <w:rPr>
        <w:rFonts w:ascii="Times New Roman" w:eastAsia="Times New Roman" w:hAnsi="Times New Roman" w:cs="Times New Roman" w:hint="default"/>
        <w:b/>
        <w:bCs/>
        <w:w w:val="100"/>
        <w:sz w:val="22"/>
        <w:szCs w:val="22"/>
        <w:lang w:val="en-US" w:eastAsia="en-US" w:bidi="en-US"/>
      </w:rPr>
    </w:lvl>
    <w:lvl w:ilvl="3">
      <w:start w:val="1"/>
      <w:numFmt w:val="bullet"/>
      <w:lvlText w:val="•"/>
      <w:lvlJc w:val="left"/>
      <w:pPr>
        <w:ind w:left="2565" w:hanging="363"/>
      </w:pPr>
      <w:rPr>
        <w:lang w:val="en-US" w:eastAsia="en-US" w:bidi="en-US"/>
      </w:rPr>
    </w:lvl>
    <w:lvl w:ilvl="4">
      <w:start w:val="1"/>
      <w:numFmt w:val="bullet"/>
      <w:lvlText w:val="•"/>
      <w:lvlJc w:val="left"/>
      <w:pPr>
        <w:ind w:left="3711" w:hanging="363"/>
      </w:pPr>
      <w:rPr>
        <w:lang w:val="en-US" w:eastAsia="en-US" w:bidi="en-US"/>
      </w:rPr>
    </w:lvl>
    <w:lvl w:ilvl="5">
      <w:start w:val="1"/>
      <w:numFmt w:val="bullet"/>
      <w:lvlText w:val="•"/>
      <w:lvlJc w:val="left"/>
      <w:pPr>
        <w:ind w:left="4857" w:hanging="363"/>
      </w:pPr>
      <w:rPr>
        <w:lang w:val="en-US" w:eastAsia="en-US" w:bidi="en-US"/>
      </w:rPr>
    </w:lvl>
    <w:lvl w:ilvl="6">
      <w:start w:val="1"/>
      <w:numFmt w:val="bullet"/>
      <w:lvlText w:val="•"/>
      <w:lvlJc w:val="left"/>
      <w:pPr>
        <w:ind w:left="6002" w:hanging="363"/>
      </w:pPr>
      <w:rPr>
        <w:lang w:val="en-US" w:eastAsia="en-US" w:bidi="en-US"/>
      </w:rPr>
    </w:lvl>
    <w:lvl w:ilvl="7">
      <w:start w:val="1"/>
      <w:numFmt w:val="bullet"/>
      <w:lvlText w:val="•"/>
      <w:lvlJc w:val="left"/>
      <w:pPr>
        <w:ind w:left="7148" w:hanging="363"/>
      </w:pPr>
      <w:rPr>
        <w:lang w:val="en-US" w:eastAsia="en-US" w:bidi="en-US"/>
      </w:rPr>
    </w:lvl>
    <w:lvl w:ilvl="8">
      <w:start w:val="1"/>
      <w:numFmt w:val="bullet"/>
      <w:lvlText w:val="•"/>
      <w:lvlJc w:val="left"/>
      <w:pPr>
        <w:ind w:left="8294" w:hanging="363"/>
      </w:pPr>
      <w:rPr>
        <w:lang w:val="en-US" w:eastAsia="en-US" w:bidi="en-US"/>
      </w:rPr>
    </w:lvl>
  </w:abstractNum>
  <w:abstractNum w:abstractNumId="22">
    <w:nsid w:val="66E227C4"/>
    <w:multiLevelType w:val="hybridMultilevel"/>
    <w:tmpl w:val="553075C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73A73FC"/>
    <w:multiLevelType w:val="hybridMultilevel"/>
    <w:tmpl w:val="F078BF7A"/>
    <w:lvl w:ilvl="0" w:tplc="7A3A98F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70360C7B"/>
    <w:multiLevelType w:val="hybridMultilevel"/>
    <w:tmpl w:val="500E85D8"/>
    <w:lvl w:ilvl="0" w:tplc="5EFC7BCA">
      <w:start w:val="1"/>
      <w:numFmt w:val="lowerRoman"/>
      <w:lvlText w:val="(%1)"/>
      <w:lvlJc w:val="left"/>
      <w:pPr>
        <w:ind w:left="1044" w:hanging="72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num w:numId="1">
    <w:abstractNumId w:val="5"/>
  </w:num>
  <w:num w:numId="2">
    <w:abstractNumId w:val="16"/>
  </w:num>
  <w:num w:numId="3">
    <w:abstractNumId w:val="10"/>
  </w:num>
  <w:num w:numId="4">
    <w:abstractNumId w:val="14"/>
  </w:num>
  <w:num w:numId="5">
    <w:abstractNumId w:val="3"/>
  </w:num>
  <w:num w:numId="6">
    <w:abstractNumId w:val="2"/>
  </w:num>
  <w:num w:numId="7">
    <w:abstractNumId w:val="13"/>
  </w:num>
  <w:num w:numId="8">
    <w:abstractNumId w:val="9"/>
  </w:num>
  <w:num w:numId="9">
    <w:abstractNumId w:val="15"/>
  </w:num>
  <w:num w:numId="10">
    <w:abstractNumId w:val="6"/>
  </w:num>
  <w:num w:numId="11">
    <w:abstractNumId w:val="0"/>
  </w:num>
  <w:num w:numId="12">
    <w:abstractNumId w:val="12"/>
    <w:lvlOverride w:ilvl="0">
      <w:startOverride w:val="1"/>
    </w:lvlOverride>
  </w:num>
  <w:num w:numId="13">
    <w:abstractNumId w:val="21"/>
  </w:num>
  <w:num w:numId="14">
    <w:abstractNumId w:val="7"/>
  </w:num>
  <w:num w:numId="15">
    <w:abstractNumId w:val="11"/>
  </w:num>
  <w:num w:numId="16">
    <w:abstractNumId w:val="1"/>
  </w:num>
  <w:num w:numId="17">
    <w:abstractNumId w:val="4"/>
  </w:num>
  <w:num w:numId="18">
    <w:abstractNumId w:val="8"/>
  </w:num>
  <w:num w:numId="19">
    <w:abstractNumId w:val="20"/>
  </w:num>
  <w:num w:numId="20">
    <w:abstractNumId w:val="18"/>
  </w:num>
  <w:num w:numId="21">
    <w:abstractNumId w:val="19"/>
  </w:num>
  <w:num w:numId="22">
    <w:abstractNumId w:val="22"/>
  </w:num>
  <w:num w:numId="23">
    <w:abstractNumId w:val="24"/>
  </w:num>
  <w:num w:numId="24">
    <w:abstractNumId w:val="17"/>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noPunctuationKerning/>
  <w:characterSpacingControl w:val="doNotCompress"/>
  <w:footnotePr>
    <w:footnote w:id="0"/>
    <w:footnote w:id="1"/>
  </w:footnotePr>
  <w:endnotePr>
    <w:endnote w:id="0"/>
    <w:endnote w:id="1"/>
  </w:endnotePr>
  <w:compat>
    <w:doNotExpandShiftReturn/>
    <w:useFELayout/>
  </w:compat>
  <w:docVars>
    <w:docVar w:name="__Grammarly_42____i" w:val="H4sIAAAAAAAEAKtWckksSQxILCpxzi/NK1GyMqwFAAEhoTITAAAA"/>
    <w:docVar w:name="__Grammarly_42___1" w:val="H4sIAAAAAAAEAKtWcslP9kxRslIyNDYytTA3sjQxMTU1NDczNTVV0lEKTi0uzszPAykwrAUAIEFZ7SwAAAA="/>
  </w:docVars>
  <w:rsids>
    <w:rsidRoot w:val="00605259"/>
    <w:rsid w:val="00005F6D"/>
    <w:rsid w:val="00006003"/>
    <w:rsid w:val="000140F6"/>
    <w:rsid w:val="00014EBD"/>
    <w:rsid w:val="00022EB5"/>
    <w:rsid w:val="00025ABE"/>
    <w:rsid w:val="000305CC"/>
    <w:rsid w:val="000375AB"/>
    <w:rsid w:val="00041E19"/>
    <w:rsid w:val="00053DA2"/>
    <w:rsid w:val="000560AB"/>
    <w:rsid w:val="000703F4"/>
    <w:rsid w:val="000822D9"/>
    <w:rsid w:val="000823FF"/>
    <w:rsid w:val="000873C5"/>
    <w:rsid w:val="0009217F"/>
    <w:rsid w:val="00092DD9"/>
    <w:rsid w:val="00093516"/>
    <w:rsid w:val="000957F5"/>
    <w:rsid w:val="000A3AE0"/>
    <w:rsid w:val="000A52A4"/>
    <w:rsid w:val="000C42B6"/>
    <w:rsid w:val="000C4314"/>
    <w:rsid w:val="000D5B20"/>
    <w:rsid w:val="000F17E3"/>
    <w:rsid w:val="00103797"/>
    <w:rsid w:val="001052AA"/>
    <w:rsid w:val="00115CF3"/>
    <w:rsid w:val="00141BCA"/>
    <w:rsid w:val="00144BA0"/>
    <w:rsid w:val="001504EC"/>
    <w:rsid w:val="00163316"/>
    <w:rsid w:val="001656BD"/>
    <w:rsid w:val="00165BA4"/>
    <w:rsid w:val="0016616B"/>
    <w:rsid w:val="001670C2"/>
    <w:rsid w:val="00167370"/>
    <w:rsid w:val="001704BB"/>
    <w:rsid w:val="001753E5"/>
    <w:rsid w:val="0019459A"/>
    <w:rsid w:val="001A0952"/>
    <w:rsid w:val="001A11A7"/>
    <w:rsid w:val="001A29BC"/>
    <w:rsid w:val="001A4E83"/>
    <w:rsid w:val="001B0CC3"/>
    <w:rsid w:val="001B4515"/>
    <w:rsid w:val="001B764C"/>
    <w:rsid w:val="001C49A3"/>
    <w:rsid w:val="001E69BD"/>
    <w:rsid w:val="002029E6"/>
    <w:rsid w:val="00212349"/>
    <w:rsid w:val="0022144C"/>
    <w:rsid w:val="00223726"/>
    <w:rsid w:val="00226DFD"/>
    <w:rsid w:val="00227CEE"/>
    <w:rsid w:val="0023096A"/>
    <w:rsid w:val="00232408"/>
    <w:rsid w:val="00233FE9"/>
    <w:rsid w:val="00236FC0"/>
    <w:rsid w:val="0024424E"/>
    <w:rsid w:val="00271D18"/>
    <w:rsid w:val="00274D60"/>
    <w:rsid w:val="00283148"/>
    <w:rsid w:val="002957BF"/>
    <w:rsid w:val="002B3E7E"/>
    <w:rsid w:val="002B5C6D"/>
    <w:rsid w:val="002C4424"/>
    <w:rsid w:val="002D30D2"/>
    <w:rsid w:val="002D59F5"/>
    <w:rsid w:val="002E40CB"/>
    <w:rsid w:val="002E451D"/>
    <w:rsid w:val="002E45D1"/>
    <w:rsid w:val="002F0271"/>
    <w:rsid w:val="002F0F81"/>
    <w:rsid w:val="00307334"/>
    <w:rsid w:val="00307362"/>
    <w:rsid w:val="00312FB6"/>
    <w:rsid w:val="0032211F"/>
    <w:rsid w:val="00332BE7"/>
    <w:rsid w:val="00341541"/>
    <w:rsid w:val="00341BF8"/>
    <w:rsid w:val="003438EF"/>
    <w:rsid w:val="0035365E"/>
    <w:rsid w:val="00381122"/>
    <w:rsid w:val="0038215D"/>
    <w:rsid w:val="0038458A"/>
    <w:rsid w:val="00387D85"/>
    <w:rsid w:val="00395777"/>
    <w:rsid w:val="00397CB4"/>
    <w:rsid w:val="003A25F7"/>
    <w:rsid w:val="003A4E8C"/>
    <w:rsid w:val="003A5F46"/>
    <w:rsid w:val="003B2BB7"/>
    <w:rsid w:val="003B7227"/>
    <w:rsid w:val="003C1A7E"/>
    <w:rsid w:val="003C6799"/>
    <w:rsid w:val="003D5B55"/>
    <w:rsid w:val="003D725A"/>
    <w:rsid w:val="003D7DBC"/>
    <w:rsid w:val="003E093E"/>
    <w:rsid w:val="003E1C73"/>
    <w:rsid w:val="003F1039"/>
    <w:rsid w:val="004016EB"/>
    <w:rsid w:val="0040635C"/>
    <w:rsid w:val="0041331E"/>
    <w:rsid w:val="0043315C"/>
    <w:rsid w:val="00435AD8"/>
    <w:rsid w:val="00446A6A"/>
    <w:rsid w:val="00456849"/>
    <w:rsid w:val="00460F1C"/>
    <w:rsid w:val="004901B8"/>
    <w:rsid w:val="004925AA"/>
    <w:rsid w:val="004A1458"/>
    <w:rsid w:val="004A3AA6"/>
    <w:rsid w:val="004B2709"/>
    <w:rsid w:val="004B5526"/>
    <w:rsid w:val="004C5B78"/>
    <w:rsid w:val="004C5D04"/>
    <w:rsid w:val="004D45EB"/>
    <w:rsid w:val="004D6F1C"/>
    <w:rsid w:val="004E1D27"/>
    <w:rsid w:val="004E67A3"/>
    <w:rsid w:val="004E6881"/>
    <w:rsid w:val="004E7562"/>
    <w:rsid w:val="004F0F3A"/>
    <w:rsid w:val="005007CD"/>
    <w:rsid w:val="005059D4"/>
    <w:rsid w:val="0050628C"/>
    <w:rsid w:val="00511E7F"/>
    <w:rsid w:val="00515422"/>
    <w:rsid w:val="0052612F"/>
    <w:rsid w:val="00531497"/>
    <w:rsid w:val="00542202"/>
    <w:rsid w:val="00544A90"/>
    <w:rsid w:val="00545DBB"/>
    <w:rsid w:val="0055327C"/>
    <w:rsid w:val="00557520"/>
    <w:rsid w:val="00561E19"/>
    <w:rsid w:val="00565ED3"/>
    <w:rsid w:val="005723A4"/>
    <w:rsid w:val="00573DD9"/>
    <w:rsid w:val="00576BAE"/>
    <w:rsid w:val="005879FF"/>
    <w:rsid w:val="00591C77"/>
    <w:rsid w:val="00595EEF"/>
    <w:rsid w:val="005B14CD"/>
    <w:rsid w:val="005B3368"/>
    <w:rsid w:val="005B4D04"/>
    <w:rsid w:val="005C20AC"/>
    <w:rsid w:val="005C73DA"/>
    <w:rsid w:val="005F27CC"/>
    <w:rsid w:val="005F6614"/>
    <w:rsid w:val="005F695B"/>
    <w:rsid w:val="00605259"/>
    <w:rsid w:val="006318CB"/>
    <w:rsid w:val="006376BF"/>
    <w:rsid w:val="006437AF"/>
    <w:rsid w:val="006452E5"/>
    <w:rsid w:val="00650807"/>
    <w:rsid w:val="00662B60"/>
    <w:rsid w:val="006636F0"/>
    <w:rsid w:val="00674C1B"/>
    <w:rsid w:val="00683E04"/>
    <w:rsid w:val="006867BA"/>
    <w:rsid w:val="0069779B"/>
    <w:rsid w:val="006A3339"/>
    <w:rsid w:val="006A7A8D"/>
    <w:rsid w:val="006B018E"/>
    <w:rsid w:val="006B493F"/>
    <w:rsid w:val="006B69AE"/>
    <w:rsid w:val="006B7E5A"/>
    <w:rsid w:val="006C4BC3"/>
    <w:rsid w:val="006D3958"/>
    <w:rsid w:val="006E4E9C"/>
    <w:rsid w:val="006E70B1"/>
    <w:rsid w:val="006E77C6"/>
    <w:rsid w:val="00700E2E"/>
    <w:rsid w:val="00702317"/>
    <w:rsid w:val="0070558B"/>
    <w:rsid w:val="007128CA"/>
    <w:rsid w:val="00713BBC"/>
    <w:rsid w:val="00731A7D"/>
    <w:rsid w:val="00760F10"/>
    <w:rsid w:val="00772FCD"/>
    <w:rsid w:val="00784709"/>
    <w:rsid w:val="007907E7"/>
    <w:rsid w:val="007945D2"/>
    <w:rsid w:val="007957AB"/>
    <w:rsid w:val="007970E4"/>
    <w:rsid w:val="007B1E83"/>
    <w:rsid w:val="007B314D"/>
    <w:rsid w:val="007C5990"/>
    <w:rsid w:val="007D3F79"/>
    <w:rsid w:val="007D5147"/>
    <w:rsid w:val="007E19FE"/>
    <w:rsid w:val="00825EFC"/>
    <w:rsid w:val="00840FD7"/>
    <w:rsid w:val="008503FD"/>
    <w:rsid w:val="0085354C"/>
    <w:rsid w:val="00855875"/>
    <w:rsid w:val="00857A62"/>
    <w:rsid w:val="00883396"/>
    <w:rsid w:val="008954D0"/>
    <w:rsid w:val="008B0CDF"/>
    <w:rsid w:val="008B1679"/>
    <w:rsid w:val="008B23E8"/>
    <w:rsid w:val="008D6448"/>
    <w:rsid w:val="008D7166"/>
    <w:rsid w:val="008E11BF"/>
    <w:rsid w:val="008E6AC4"/>
    <w:rsid w:val="0090336C"/>
    <w:rsid w:val="00907F2B"/>
    <w:rsid w:val="00914514"/>
    <w:rsid w:val="00924B44"/>
    <w:rsid w:val="0092579D"/>
    <w:rsid w:val="00926B8F"/>
    <w:rsid w:val="0093345C"/>
    <w:rsid w:val="00942E30"/>
    <w:rsid w:val="00970AB4"/>
    <w:rsid w:val="0097282E"/>
    <w:rsid w:val="00973D85"/>
    <w:rsid w:val="00974FFC"/>
    <w:rsid w:val="00987F8A"/>
    <w:rsid w:val="00992847"/>
    <w:rsid w:val="009A5F34"/>
    <w:rsid w:val="009B4871"/>
    <w:rsid w:val="009B4D28"/>
    <w:rsid w:val="009B57F2"/>
    <w:rsid w:val="009B7D12"/>
    <w:rsid w:val="009C0B9C"/>
    <w:rsid w:val="009C65C9"/>
    <w:rsid w:val="009C75D2"/>
    <w:rsid w:val="009C7E59"/>
    <w:rsid w:val="009D0124"/>
    <w:rsid w:val="009D0297"/>
    <w:rsid w:val="009D08B6"/>
    <w:rsid w:val="009D0932"/>
    <w:rsid w:val="009D2868"/>
    <w:rsid w:val="009E43A0"/>
    <w:rsid w:val="009F2248"/>
    <w:rsid w:val="009F7496"/>
    <w:rsid w:val="00A10EAE"/>
    <w:rsid w:val="00A11D4F"/>
    <w:rsid w:val="00A22732"/>
    <w:rsid w:val="00A3778B"/>
    <w:rsid w:val="00A37E4F"/>
    <w:rsid w:val="00A41B99"/>
    <w:rsid w:val="00A524BF"/>
    <w:rsid w:val="00A57C69"/>
    <w:rsid w:val="00A65AEF"/>
    <w:rsid w:val="00A84D7E"/>
    <w:rsid w:val="00AA0490"/>
    <w:rsid w:val="00AB257B"/>
    <w:rsid w:val="00AB54C6"/>
    <w:rsid w:val="00AD5864"/>
    <w:rsid w:val="00AE0243"/>
    <w:rsid w:val="00B02462"/>
    <w:rsid w:val="00B04777"/>
    <w:rsid w:val="00B15A88"/>
    <w:rsid w:val="00B20D18"/>
    <w:rsid w:val="00B2712E"/>
    <w:rsid w:val="00B46CDC"/>
    <w:rsid w:val="00B502DF"/>
    <w:rsid w:val="00B7386B"/>
    <w:rsid w:val="00B74809"/>
    <w:rsid w:val="00B935A3"/>
    <w:rsid w:val="00BB06A5"/>
    <w:rsid w:val="00BB23E4"/>
    <w:rsid w:val="00BB38CD"/>
    <w:rsid w:val="00BB4200"/>
    <w:rsid w:val="00BB50C5"/>
    <w:rsid w:val="00BB6D52"/>
    <w:rsid w:val="00BD57D1"/>
    <w:rsid w:val="00BD63B6"/>
    <w:rsid w:val="00BE1D33"/>
    <w:rsid w:val="00BE6B27"/>
    <w:rsid w:val="00BE7BCA"/>
    <w:rsid w:val="00BF3F7F"/>
    <w:rsid w:val="00C138FB"/>
    <w:rsid w:val="00C229D0"/>
    <w:rsid w:val="00C35961"/>
    <w:rsid w:val="00C44142"/>
    <w:rsid w:val="00C518BA"/>
    <w:rsid w:val="00C723B7"/>
    <w:rsid w:val="00C74C26"/>
    <w:rsid w:val="00C772B3"/>
    <w:rsid w:val="00C84671"/>
    <w:rsid w:val="00C85BC8"/>
    <w:rsid w:val="00C92092"/>
    <w:rsid w:val="00CA5636"/>
    <w:rsid w:val="00CB1CE4"/>
    <w:rsid w:val="00CC4B08"/>
    <w:rsid w:val="00CC7677"/>
    <w:rsid w:val="00CD1979"/>
    <w:rsid w:val="00CD7227"/>
    <w:rsid w:val="00CF1170"/>
    <w:rsid w:val="00CF132D"/>
    <w:rsid w:val="00CF6EC6"/>
    <w:rsid w:val="00CF7599"/>
    <w:rsid w:val="00CF7E18"/>
    <w:rsid w:val="00D04A8B"/>
    <w:rsid w:val="00D11E80"/>
    <w:rsid w:val="00D2402A"/>
    <w:rsid w:val="00D369D6"/>
    <w:rsid w:val="00D4656C"/>
    <w:rsid w:val="00D54755"/>
    <w:rsid w:val="00D61743"/>
    <w:rsid w:val="00D73BB0"/>
    <w:rsid w:val="00D851F3"/>
    <w:rsid w:val="00DA28F8"/>
    <w:rsid w:val="00DB534D"/>
    <w:rsid w:val="00DC6DAD"/>
    <w:rsid w:val="00DD6A1D"/>
    <w:rsid w:val="00DD7D83"/>
    <w:rsid w:val="00DD7F7B"/>
    <w:rsid w:val="00DE01F0"/>
    <w:rsid w:val="00DF1C73"/>
    <w:rsid w:val="00DF5D55"/>
    <w:rsid w:val="00DF65D5"/>
    <w:rsid w:val="00E07D0C"/>
    <w:rsid w:val="00E53401"/>
    <w:rsid w:val="00E600B2"/>
    <w:rsid w:val="00E64A02"/>
    <w:rsid w:val="00E64C86"/>
    <w:rsid w:val="00E65C66"/>
    <w:rsid w:val="00EA375E"/>
    <w:rsid w:val="00EB20C8"/>
    <w:rsid w:val="00EB6E13"/>
    <w:rsid w:val="00EC53FD"/>
    <w:rsid w:val="00EC7870"/>
    <w:rsid w:val="00EF5355"/>
    <w:rsid w:val="00F0302E"/>
    <w:rsid w:val="00F0546A"/>
    <w:rsid w:val="00F073D9"/>
    <w:rsid w:val="00F07938"/>
    <w:rsid w:val="00F1658A"/>
    <w:rsid w:val="00F403BA"/>
    <w:rsid w:val="00F45EC7"/>
    <w:rsid w:val="00F501E7"/>
    <w:rsid w:val="00F54DD8"/>
    <w:rsid w:val="00F65C5A"/>
    <w:rsid w:val="00F70891"/>
    <w:rsid w:val="00F77957"/>
    <w:rsid w:val="00F82362"/>
    <w:rsid w:val="00F869DF"/>
    <w:rsid w:val="00F96777"/>
    <w:rsid w:val="00FA2344"/>
    <w:rsid w:val="00FB1B6C"/>
    <w:rsid w:val="00FC19E9"/>
    <w:rsid w:val="00FC3236"/>
    <w:rsid w:val="00FD0022"/>
    <w:rsid w:val="00FF6F55"/>
    <w:rsid w:val="02FE3DC3"/>
    <w:rsid w:val="43A0171F"/>
    <w:rsid w:val="5A4A157E"/>
    <w:rsid w:val="6F0253D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unhideWhenUsed="0" w:qFormat="1"/>
    <w:lsdException w:name="footer" w:semiHidden="0" w:unhideWhenUsed="0"/>
    <w:lsdException w:name="caption" w:uiPriority="35" w:qFormat="1"/>
    <w:lsdException w:name="annotation reference" w:semiHidden="0" w:unhideWhenUsed="0"/>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Table" w:qFormat="1"/>
    <w:lsdException w:name="annotation subject" w:semiHidden="0" w:unhideWhenUsed="0" w:qFormat="1"/>
    <w:lsdException w:name="Balloon Text" w:semiHidden="0" w:unhideWhenUsed="0"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2D9"/>
    <w:rPr>
      <w:rFonts w:ascii="Calibri" w:hAnsi="Calibri" w:cs="SimSun"/>
      <w:sz w:val="22"/>
      <w:szCs w:val="22"/>
    </w:rPr>
  </w:style>
  <w:style w:type="paragraph" w:styleId="Heading1">
    <w:name w:val="heading 1"/>
    <w:basedOn w:val="Normal"/>
    <w:next w:val="Normal"/>
    <w:link w:val="Heading1Char"/>
    <w:uiPriority w:val="9"/>
    <w:qFormat/>
    <w:rsid w:val="000822D9"/>
    <w:pPr>
      <w:keepNext/>
      <w:keepLines/>
      <w:spacing w:before="240" w:after="0"/>
      <w:outlineLvl w:val="0"/>
    </w:pPr>
    <w:rPr>
      <w:rFonts w:ascii="Calibri Light" w:hAnsi="Calibri Light"/>
      <w:color w:val="2F5496"/>
      <w:sz w:val="32"/>
      <w:szCs w:val="32"/>
    </w:rPr>
  </w:style>
  <w:style w:type="paragraph" w:styleId="Heading2">
    <w:name w:val="heading 2"/>
    <w:basedOn w:val="Normal"/>
    <w:next w:val="Normal"/>
    <w:link w:val="Heading2Char"/>
    <w:uiPriority w:val="9"/>
    <w:semiHidden/>
    <w:unhideWhenUsed/>
    <w:qFormat/>
    <w:rsid w:val="000822D9"/>
    <w:pPr>
      <w:keepNext/>
      <w:keepLines/>
      <w:spacing w:before="40"/>
      <w:jc w:val="center"/>
      <w:outlineLvl w:val="1"/>
    </w:pPr>
    <w:rPr>
      <w:rFonts w:ascii="Calibri Light" w:eastAsia="Times New Roman" w:hAnsi="Calibri Light" w:cs="Times New Roman"/>
      <w:color w:val="A3A3A3"/>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rsid w:val="000822D9"/>
    <w:pPr>
      <w:jc w:val="center"/>
    </w:pPr>
    <w:rPr>
      <w:rFonts w:ascii="Tahoma" w:eastAsia="Times New Roman" w:hAnsi="Tahoma" w:cs="Tahoma"/>
      <w:sz w:val="16"/>
      <w:szCs w:val="16"/>
      <w:lang w:bidi="en-US"/>
    </w:rPr>
  </w:style>
  <w:style w:type="paragraph" w:styleId="BodyText">
    <w:name w:val="Body Text"/>
    <w:basedOn w:val="Normal"/>
    <w:link w:val="BodyTextChar"/>
    <w:uiPriority w:val="1"/>
    <w:qFormat/>
    <w:rsid w:val="000822D9"/>
    <w:pPr>
      <w:jc w:val="center"/>
    </w:pPr>
    <w:rPr>
      <w:rFonts w:ascii="Times New Roman" w:eastAsia="Times New Roman" w:hAnsi="Times New Roman" w:cs="Times New Roman"/>
      <w:lang w:bidi="en-US"/>
    </w:rPr>
  </w:style>
  <w:style w:type="paragraph" w:styleId="CommentText">
    <w:name w:val="annotation text"/>
    <w:basedOn w:val="Normal"/>
    <w:link w:val="CommentTextChar"/>
    <w:uiPriority w:val="99"/>
    <w:qFormat/>
    <w:rsid w:val="000822D9"/>
    <w:rPr>
      <w:rFonts w:eastAsia="Calibri" w:cs="Arial"/>
      <w:sz w:val="20"/>
      <w:szCs w:val="20"/>
    </w:rPr>
  </w:style>
  <w:style w:type="paragraph" w:styleId="CommentSubject">
    <w:name w:val="annotation subject"/>
    <w:basedOn w:val="CommentText"/>
    <w:next w:val="CommentText"/>
    <w:link w:val="CommentSubjectChar"/>
    <w:uiPriority w:val="99"/>
    <w:qFormat/>
    <w:rsid w:val="000822D9"/>
    <w:pPr>
      <w:jc w:val="center"/>
    </w:pPr>
    <w:rPr>
      <w:rFonts w:ascii="Times New Roman" w:eastAsia="Times New Roman" w:hAnsi="Times New Roman" w:cs="Times New Roman"/>
      <w:b/>
      <w:bCs/>
      <w:lang w:bidi="en-US"/>
    </w:rPr>
  </w:style>
  <w:style w:type="paragraph" w:styleId="Footer">
    <w:name w:val="footer"/>
    <w:basedOn w:val="Normal"/>
    <w:link w:val="FooterChar"/>
    <w:uiPriority w:val="99"/>
    <w:rsid w:val="000822D9"/>
    <w:pPr>
      <w:tabs>
        <w:tab w:val="center" w:pos="4513"/>
        <w:tab w:val="right" w:pos="9026"/>
      </w:tabs>
      <w:jc w:val="center"/>
    </w:pPr>
    <w:rPr>
      <w:rFonts w:ascii="Times New Roman" w:eastAsia="Times New Roman" w:hAnsi="Times New Roman" w:cs="Times New Roman"/>
      <w:lang w:bidi="en-US"/>
    </w:rPr>
  </w:style>
  <w:style w:type="paragraph" w:styleId="Header">
    <w:name w:val="header"/>
    <w:basedOn w:val="Normal"/>
    <w:link w:val="HeaderChar"/>
    <w:uiPriority w:val="99"/>
    <w:qFormat/>
    <w:rsid w:val="000822D9"/>
    <w:pPr>
      <w:tabs>
        <w:tab w:val="center" w:pos="4513"/>
        <w:tab w:val="right" w:pos="9026"/>
      </w:tabs>
      <w:jc w:val="center"/>
    </w:pPr>
    <w:rPr>
      <w:rFonts w:ascii="Times New Roman" w:eastAsia="Times New Roman" w:hAnsi="Times New Roman" w:cs="Times New Roman"/>
      <w:lang w:bidi="en-US"/>
    </w:rPr>
  </w:style>
  <w:style w:type="character" w:styleId="CommentReference">
    <w:name w:val="annotation reference"/>
    <w:uiPriority w:val="99"/>
    <w:rsid w:val="000822D9"/>
    <w:rPr>
      <w:sz w:val="16"/>
      <w:szCs w:val="16"/>
    </w:rPr>
  </w:style>
  <w:style w:type="character" w:styleId="Hyperlink">
    <w:name w:val="Hyperlink"/>
    <w:basedOn w:val="DefaultParagraphFont"/>
    <w:uiPriority w:val="99"/>
    <w:rsid w:val="000822D9"/>
    <w:rPr>
      <w:color w:val="5F5F5F"/>
      <w:u w:val="single"/>
    </w:rPr>
  </w:style>
  <w:style w:type="table" w:styleId="TableGrid">
    <w:name w:val="Table Grid"/>
    <w:basedOn w:val="TableNormal"/>
    <w:uiPriority w:val="39"/>
    <w:qFormat/>
    <w:rsid w:val="000822D9"/>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qFormat/>
    <w:rsid w:val="000822D9"/>
    <w:rPr>
      <w:rFonts w:ascii="Calibri Light" w:eastAsia="SimSun" w:hAnsi="Calibri Light" w:cs="SimSun"/>
      <w:color w:val="2F5496"/>
      <w:sz w:val="32"/>
      <w:szCs w:val="32"/>
    </w:rPr>
  </w:style>
  <w:style w:type="character" w:customStyle="1" w:styleId="Heading2Char">
    <w:name w:val="Heading 2 Char"/>
    <w:basedOn w:val="DefaultParagraphFont"/>
    <w:link w:val="Heading2"/>
    <w:uiPriority w:val="9"/>
    <w:qFormat/>
    <w:rsid w:val="000822D9"/>
    <w:rPr>
      <w:rFonts w:ascii="Calibri Light" w:eastAsia="Times New Roman" w:hAnsi="Calibri Light" w:cs="Times New Roman"/>
      <w:color w:val="A3A3A3"/>
      <w:sz w:val="26"/>
      <w:szCs w:val="26"/>
      <w:lang w:bidi="en-US"/>
    </w:rPr>
  </w:style>
  <w:style w:type="character" w:customStyle="1" w:styleId="BalloonTextChar">
    <w:name w:val="Balloon Text Char"/>
    <w:basedOn w:val="DefaultParagraphFont"/>
    <w:link w:val="BalloonText"/>
    <w:uiPriority w:val="99"/>
    <w:qFormat/>
    <w:rsid w:val="000822D9"/>
    <w:rPr>
      <w:rFonts w:ascii="Tahoma" w:eastAsia="Times New Roman" w:hAnsi="Tahoma" w:cs="Tahoma"/>
      <w:sz w:val="16"/>
      <w:szCs w:val="16"/>
      <w:lang w:bidi="en-US"/>
    </w:rPr>
  </w:style>
  <w:style w:type="character" w:customStyle="1" w:styleId="BodyTextChar">
    <w:name w:val="Body Text Char"/>
    <w:basedOn w:val="DefaultParagraphFont"/>
    <w:link w:val="BodyText"/>
    <w:uiPriority w:val="1"/>
    <w:qFormat/>
    <w:rsid w:val="000822D9"/>
    <w:rPr>
      <w:rFonts w:ascii="Times New Roman" w:eastAsia="Times New Roman" w:hAnsi="Times New Roman" w:cs="Times New Roman"/>
      <w:lang w:bidi="en-US"/>
    </w:rPr>
  </w:style>
  <w:style w:type="character" w:customStyle="1" w:styleId="CommentTextChar">
    <w:name w:val="Comment Text Char"/>
    <w:basedOn w:val="DefaultParagraphFont"/>
    <w:link w:val="CommentText"/>
    <w:uiPriority w:val="99"/>
    <w:rsid w:val="000822D9"/>
    <w:rPr>
      <w:rFonts w:ascii="Calibri" w:eastAsia="Calibri" w:hAnsi="Calibri" w:cs="Arial"/>
      <w:sz w:val="20"/>
      <w:szCs w:val="20"/>
    </w:rPr>
  </w:style>
  <w:style w:type="character" w:customStyle="1" w:styleId="CommentSubjectChar">
    <w:name w:val="Comment Subject Char"/>
    <w:basedOn w:val="CommentTextChar"/>
    <w:link w:val="CommentSubject"/>
    <w:uiPriority w:val="99"/>
    <w:rsid w:val="000822D9"/>
    <w:rPr>
      <w:rFonts w:ascii="Times New Roman" w:eastAsia="Times New Roman" w:hAnsi="Times New Roman" w:cs="Times New Roman"/>
      <w:b/>
      <w:bCs/>
      <w:sz w:val="20"/>
      <w:szCs w:val="20"/>
      <w:lang w:bidi="en-US"/>
    </w:rPr>
  </w:style>
  <w:style w:type="character" w:customStyle="1" w:styleId="FooterChar">
    <w:name w:val="Footer Char"/>
    <w:basedOn w:val="DefaultParagraphFont"/>
    <w:link w:val="Footer"/>
    <w:uiPriority w:val="99"/>
    <w:rsid w:val="000822D9"/>
    <w:rPr>
      <w:rFonts w:ascii="Times New Roman" w:eastAsia="Times New Roman" w:hAnsi="Times New Roman" w:cs="Times New Roman"/>
      <w:lang w:bidi="en-US"/>
    </w:rPr>
  </w:style>
  <w:style w:type="character" w:customStyle="1" w:styleId="HeaderChar">
    <w:name w:val="Header Char"/>
    <w:basedOn w:val="DefaultParagraphFont"/>
    <w:link w:val="Header"/>
    <w:uiPriority w:val="99"/>
    <w:rsid w:val="000822D9"/>
    <w:rPr>
      <w:rFonts w:ascii="Times New Roman" w:eastAsia="Times New Roman" w:hAnsi="Times New Roman" w:cs="Times New Roman"/>
      <w:lang w:bidi="en-US"/>
    </w:rPr>
  </w:style>
  <w:style w:type="paragraph" w:customStyle="1" w:styleId="ListParagraph1">
    <w:name w:val="List Paragraph1"/>
    <w:basedOn w:val="Normal"/>
    <w:uiPriority w:val="1"/>
    <w:qFormat/>
    <w:rsid w:val="000822D9"/>
    <w:pPr>
      <w:ind w:left="1600" w:hanging="360"/>
      <w:jc w:val="center"/>
    </w:pPr>
    <w:rPr>
      <w:rFonts w:ascii="Times New Roman" w:eastAsia="Times New Roman" w:hAnsi="Times New Roman" w:cs="Times New Roman"/>
      <w:lang w:bidi="en-US"/>
    </w:rPr>
  </w:style>
  <w:style w:type="paragraph" w:customStyle="1" w:styleId="Default">
    <w:name w:val="Default"/>
    <w:rsid w:val="000822D9"/>
    <w:pPr>
      <w:autoSpaceDE w:val="0"/>
      <w:autoSpaceDN w:val="0"/>
      <w:adjustRightInd w:val="0"/>
    </w:pPr>
    <w:rPr>
      <w:rFonts w:ascii="Cambria" w:eastAsia="Calibri" w:hAnsi="Cambria" w:cs="Cambria"/>
      <w:color w:val="000000"/>
      <w:sz w:val="24"/>
      <w:szCs w:val="24"/>
    </w:rPr>
  </w:style>
  <w:style w:type="paragraph" w:customStyle="1" w:styleId="TableParagraph">
    <w:name w:val="Table Paragraph"/>
    <w:basedOn w:val="Normal"/>
    <w:uiPriority w:val="1"/>
    <w:qFormat/>
    <w:rsid w:val="000822D9"/>
    <w:pPr>
      <w:jc w:val="center"/>
    </w:pPr>
    <w:rPr>
      <w:rFonts w:ascii="Times New Roman" w:eastAsia="Times New Roman" w:hAnsi="Times New Roman" w:cs="Times New Roman"/>
      <w:lang w:bidi="en-US"/>
    </w:rPr>
  </w:style>
  <w:style w:type="paragraph" w:customStyle="1" w:styleId="Schedule1">
    <w:name w:val="Schedule 1"/>
    <w:basedOn w:val="BodyText"/>
    <w:qFormat/>
    <w:rsid w:val="000822D9"/>
    <w:pPr>
      <w:numPr>
        <w:numId w:val="1"/>
      </w:numPr>
      <w:tabs>
        <w:tab w:val="left" w:pos="360"/>
      </w:tabs>
      <w:spacing w:after="120"/>
      <w:jc w:val="left"/>
    </w:pPr>
    <w:rPr>
      <w:rFonts w:ascii="Calibri" w:eastAsia="Calibri" w:hAnsi="Calibri"/>
      <w:lang w:bidi="ar-SA"/>
    </w:rPr>
  </w:style>
  <w:style w:type="paragraph" w:customStyle="1" w:styleId="Schedule2">
    <w:name w:val="Schedule 2"/>
    <w:basedOn w:val="Schedule1"/>
    <w:qFormat/>
    <w:rsid w:val="000822D9"/>
    <w:pPr>
      <w:numPr>
        <w:ilvl w:val="1"/>
        <w:numId w:val="0"/>
      </w:numPr>
      <w:autoSpaceDE w:val="0"/>
      <w:autoSpaceDN w:val="0"/>
      <w:adjustRightInd w:val="0"/>
      <w:spacing w:after="240" w:line="288" w:lineRule="auto"/>
      <w:jc w:val="center"/>
    </w:pPr>
    <w:rPr>
      <w:rFonts w:ascii="Times New Roman Bold" w:eastAsia="SimSun" w:hAnsi="Times New Roman Bold"/>
      <w:b/>
      <w:caps/>
      <w:szCs w:val="24"/>
    </w:rPr>
  </w:style>
  <w:style w:type="paragraph" w:customStyle="1" w:styleId="Schedule3">
    <w:name w:val="Schedule 3"/>
    <w:basedOn w:val="Schedule2"/>
    <w:qFormat/>
    <w:rsid w:val="000822D9"/>
    <w:pPr>
      <w:numPr>
        <w:ilvl w:val="2"/>
      </w:numPr>
    </w:pPr>
  </w:style>
  <w:style w:type="paragraph" w:customStyle="1" w:styleId="Schedule4">
    <w:name w:val="Schedule 4"/>
    <w:basedOn w:val="Schedule3"/>
    <w:qFormat/>
    <w:rsid w:val="000822D9"/>
    <w:pPr>
      <w:numPr>
        <w:ilvl w:val="3"/>
      </w:numPr>
      <w:jc w:val="both"/>
    </w:pPr>
    <w:rPr>
      <w:rFonts w:ascii="Times New Roman" w:hAnsi="Times New Roman"/>
      <w:b w:val="0"/>
      <w:caps w:val="0"/>
    </w:rPr>
  </w:style>
  <w:style w:type="paragraph" w:customStyle="1" w:styleId="Schedule5">
    <w:name w:val="Schedule 5"/>
    <w:basedOn w:val="Schedule4"/>
    <w:qFormat/>
    <w:rsid w:val="000822D9"/>
    <w:pPr>
      <w:numPr>
        <w:ilvl w:val="4"/>
      </w:numPr>
    </w:pPr>
  </w:style>
  <w:style w:type="paragraph" w:customStyle="1" w:styleId="Schedule6">
    <w:name w:val="Schedule 6"/>
    <w:basedOn w:val="Schedule5"/>
    <w:qFormat/>
    <w:rsid w:val="000822D9"/>
    <w:pPr>
      <w:numPr>
        <w:ilvl w:val="5"/>
      </w:numPr>
    </w:pPr>
  </w:style>
  <w:style w:type="paragraph" w:customStyle="1" w:styleId="NoSpacing1">
    <w:name w:val="No Spacing1"/>
    <w:uiPriority w:val="1"/>
    <w:qFormat/>
    <w:rsid w:val="000822D9"/>
    <w:rPr>
      <w:rFonts w:eastAsia="Times New Roman"/>
      <w:sz w:val="22"/>
      <w:szCs w:val="22"/>
      <w:lang w:bidi="en-US"/>
    </w:rPr>
  </w:style>
  <w:style w:type="character" w:customStyle="1" w:styleId="UnresolvedMention1">
    <w:name w:val="Unresolved Mention1"/>
    <w:basedOn w:val="DefaultParagraphFont"/>
    <w:uiPriority w:val="99"/>
    <w:rsid w:val="000822D9"/>
    <w:rPr>
      <w:color w:val="605E5C"/>
      <w:shd w:val="clear" w:color="auto" w:fill="E1DFDD"/>
    </w:rPr>
  </w:style>
  <w:style w:type="character" w:customStyle="1" w:styleId="UnresolvedMention2">
    <w:name w:val="Unresolved Mention2"/>
    <w:basedOn w:val="DefaultParagraphFont"/>
    <w:uiPriority w:val="99"/>
    <w:rsid w:val="000822D9"/>
    <w:rPr>
      <w:color w:val="605E5C"/>
      <w:shd w:val="clear" w:color="auto" w:fill="E1DFDD"/>
    </w:rPr>
  </w:style>
  <w:style w:type="paragraph" w:styleId="ListParagraph">
    <w:name w:val="List Paragraph"/>
    <w:basedOn w:val="Normal"/>
    <w:uiPriority w:val="34"/>
    <w:qFormat/>
    <w:rsid w:val="00674C1B"/>
    <w:pPr>
      <w:ind w:left="720"/>
      <w:contextualSpacing/>
    </w:pPr>
  </w:style>
</w:styles>
</file>

<file path=word/webSettings.xml><?xml version="1.0" encoding="utf-8"?>
<w:webSettings xmlns:r="http://schemas.openxmlformats.org/officeDocument/2006/relationships" xmlns:w="http://schemas.openxmlformats.org/wordprocessingml/2006/main">
  <w:divs>
    <w:div w:id="20294846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Mail:%20cirp.goldentobacco@gmail.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Mail:%20cirp.goldentobacco@gmail.com" TargetMode="External"/><Relationship Id="rId4" Type="http://schemas.openxmlformats.org/officeDocument/2006/relationships/styles" Target="styles.xml"/><Relationship Id="rId9" Type="http://schemas.openxmlformats.org/officeDocument/2006/relationships/hyperlink" Target="mailto:E-Mail:%20cirp.goldentobacco@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F0691D-FE02-494A-8D4E-280761504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25</Pages>
  <Words>6095</Words>
  <Characters>34743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 Kumar</dc:creator>
  <cp:lastModifiedBy>Acer</cp:lastModifiedBy>
  <cp:revision>364</cp:revision>
  <cp:lastPrinted>2020-07-09T12:24:00Z</cp:lastPrinted>
  <dcterms:created xsi:type="dcterms:W3CDTF">2022-07-27T12:13:00Z</dcterms:created>
  <dcterms:modified xsi:type="dcterms:W3CDTF">2022-08-08T13:24:00Z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1033-11.2.0.9431</vt:lpwstr>
  </property>
</Properties>
</file>